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E78A4" w:rsidRDefault="003E78A4" w:rsidP="003E78A4">
      <w:r>
        <w:t xml:space="preserve">Unit Lesson </w:t>
      </w:r>
    </w:p>
    <w:p w:rsidR="003E78A4" w:rsidRDefault="003E78A4" w:rsidP="003E78A4">
      <w:r>
        <w:t xml:space="preserve"> </w:t>
      </w:r>
    </w:p>
    <w:p w:rsidR="003E78A4" w:rsidRDefault="003E78A4" w:rsidP="003E78A4">
      <w:r>
        <w:t xml:space="preserve">Chapter 1: Defining Marketing for the New Realities </w:t>
      </w:r>
    </w:p>
    <w:p w:rsidR="003E78A4" w:rsidRDefault="003E78A4" w:rsidP="003E78A4">
      <w:r>
        <w:t xml:space="preserve"> </w:t>
      </w:r>
    </w:p>
    <w:p w:rsidR="003E78A4" w:rsidRDefault="003E78A4" w:rsidP="003E78A4">
      <w:r>
        <w:t xml:space="preserve">Do you find yourself craving Chipotle? Their delicious burrito, burrito bowl, crispy corn tacos, and even their scrumptious salads are popular. This American chain of fast-food restaurants, headquartered in Denver, Colorado, has managed to attract customers by maintaining an incredibly high level of brand equity. Curiously enough, they have done this with little paid media and by focusing primarily on social media.  </w:t>
      </w:r>
    </w:p>
    <w:p w:rsidR="003E78A4" w:rsidRDefault="003E78A4" w:rsidP="003E78A4">
      <w:r>
        <w:t xml:space="preserve"> </w:t>
      </w:r>
    </w:p>
    <w:p w:rsidR="003E78A4" w:rsidRDefault="003E78A4" w:rsidP="003E78A4">
      <w:r>
        <w:t xml:space="preserve">Chipotle represents a company that truly understands their target market by providing value and satisfaction to their customers and maintaining a supply chain that aligns with their target market’s preferences. This represents a systemized approach to the marketing management process. Marketing management is the discipline that focuses on how an organization manages its resources and activities to most effectively market its products and services to its target market.  </w:t>
      </w:r>
    </w:p>
    <w:p w:rsidR="003E78A4" w:rsidRDefault="003E78A4" w:rsidP="003E78A4">
      <w:r>
        <w:t xml:space="preserve"> </w:t>
      </w:r>
    </w:p>
    <w:p w:rsidR="003E78A4" w:rsidRDefault="003E78A4" w:rsidP="003E78A4">
      <w:r>
        <w:t xml:space="preserve">UNIT I STUDY GUIDE Understanding Marketing Management </w:t>
      </w:r>
    </w:p>
    <w:p w:rsidR="003E78A4" w:rsidRDefault="003E78A4" w:rsidP="003E78A4"/>
    <w:p w:rsidR="003E78A4" w:rsidRDefault="003E78A4" w:rsidP="003E78A4">
      <w:r>
        <w:t xml:space="preserve"> </w:t>
      </w:r>
    </w:p>
    <w:p w:rsidR="003E78A4" w:rsidRDefault="003E78A4" w:rsidP="003E78A4">
      <w:r>
        <w:t xml:space="preserve"> </w:t>
      </w:r>
    </w:p>
    <w:p w:rsidR="003E78A4" w:rsidRDefault="003E78A4" w:rsidP="003E78A4">
      <w:r>
        <w:t xml:space="preserve">MBA 5501, Advanced Marketing 2 </w:t>
      </w:r>
    </w:p>
    <w:p w:rsidR="003E78A4" w:rsidRDefault="003E78A4" w:rsidP="003E78A4">
      <w:r>
        <w:t xml:space="preserve">At the end of the day, marketers look to develop strategies for implementing the policies that aid in this process. In today’s ever-changing world, this can be accomplished holistically through internal marketing, integrated marketing, relationship marketing, and performance marketing. Internal marketing hopes to ensure that everyone in the organization is embracing the prescribed marketing principles. The integrated marketing communication aspect ensures that all methods used to deliver the message are aligned and combined to ensure consistency of the message. Within relationship marketing, marketers are striving to develop rich relationships with customers, channel members, and other partners within the distribution channel. Finally, performance marketing reviews the marketing metrics, which ensures that the organization has accomplished their prescribed business and organizational goals. </w:t>
      </w:r>
    </w:p>
    <w:p w:rsidR="003E78A4" w:rsidRDefault="003E78A4" w:rsidP="003E78A4">
      <w:r>
        <w:t xml:space="preserve"> </w:t>
      </w:r>
    </w:p>
    <w:p w:rsidR="003E78A4" w:rsidRDefault="003E78A4" w:rsidP="003E78A4">
      <w:r>
        <w:t xml:space="preserve">In a very basic sense, marketing requires that the marketer completely understand the customer, which is referred to as the target market. Marketers begin by segmenting the population into groupings based upon criteria such as behavioral, psychographic, geographic, and demographic characteristics:  </w:t>
      </w:r>
    </w:p>
    <w:p w:rsidR="003E78A4" w:rsidRDefault="003E78A4" w:rsidP="003E78A4">
      <w:r>
        <w:lastRenderedPageBreak/>
        <w:t xml:space="preserve"> </w:t>
      </w:r>
    </w:p>
    <w:p w:rsidR="003E78A4" w:rsidRDefault="003E78A4" w:rsidP="003E78A4">
      <w:r>
        <w:t xml:space="preserve"> demographic: characteristics such as income, sex, age, family size, family life cycle, occupation, education, and social class; </w:t>
      </w:r>
      <w:r>
        <w:t xml:space="preserve"> geographic: characteristics such as region of the world or country in which the customer lives; </w:t>
      </w:r>
      <w:r>
        <w:t xml:space="preserve"> psychographic: characteristics such as personality, values, and interests; and </w:t>
      </w:r>
      <w:r>
        <w:t xml:space="preserve"> behavioral: characteristics such as specific interests of the consumer. </w:t>
      </w:r>
    </w:p>
    <w:p w:rsidR="003E78A4" w:rsidRDefault="003E78A4" w:rsidP="003E78A4">
      <w:r>
        <w:t xml:space="preserve"> </w:t>
      </w:r>
    </w:p>
    <w:p w:rsidR="003E78A4" w:rsidRDefault="003E78A4" w:rsidP="003E78A4">
      <w:r>
        <w:t xml:space="preserve">Once the market has been segmented, the marketer is able to more clearly identify and describe the group of people who are most likely to be interested in the product/service. For instance, using demographic criteria, a marketer of snowboards may be more likely to focus on the under-35-year-old group, whereas a marketer of elderly living options should be focusing on those over 55 years old. Another example using geographic criteria would be that same marketer of snowboards focusing on individuals who live in colder climates versus those who live in warmer climates. A marketer looks to precisely describe the target market in order to put together marketing campaigns that will reach this group most effectively and efficiently. Marketers have limited marketing dollars; therefore, they wish to use them in the most responsible and efficient manner. </w:t>
      </w:r>
    </w:p>
    <w:p w:rsidR="003E78A4" w:rsidRDefault="003E78A4" w:rsidP="003E78A4">
      <w:r>
        <w:t xml:space="preserve"> </w:t>
      </w:r>
    </w:p>
    <w:p w:rsidR="003E78A4" w:rsidRDefault="003E78A4" w:rsidP="003E78A4">
      <w:r>
        <w:t xml:space="preserve">Once the marketer has segmented the market and identified the target market, the marketer will move toward positioning the product/service. The marketer hopes to differentiate the product/service offering in such a way that the offering is viewed as “better” than that of the company’s competitors. For example, camera makers are attempting to differentiate their cameras by aligning with the needs of customers. Many consumers today use their cell phone cameras while others have more traditional cameras. Still, others are looking at the GoPro camera, which can be attached to helmets, bikes, or other athletic equipment. Again, the marketer needs to understand exactly who the target market is and the specific needs of the target audience.  </w:t>
      </w:r>
    </w:p>
    <w:p w:rsidR="003E78A4" w:rsidRDefault="003E78A4" w:rsidP="003E78A4">
      <w:r>
        <w:t xml:space="preserve"> </w:t>
      </w:r>
    </w:p>
    <w:p w:rsidR="003E78A4" w:rsidRDefault="003E78A4" w:rsidP="003E78A4">
      <w:r>
        <w:t xml:space="preserve">Marketers utilize a tool referred to as the four Ps, or marketing mix, in developing a marketing plan. These are controlled variables that work together to better reach the designated target market and consist of product, price place, and promotion. The goal is to provide the right product/service at the right place at the right price with the right amount of promotion. This will maximize the marketer’s budget and most effectively influence the customer. See the chart below for an overview of these elements and the components that make up each of these areas: </w:t>
      </w:r>
    </w:p>
    <w:p w:rsidR="003E78A4" w:rsidRDefault="003E78A4" w:rsidP="003E78A4"/>
    <w:p w:rsidR="003E78A4" w:rsidRDefault="003E78A4" w:rsidP="003E78A4">
      <w:r>
        <w:t xml:space="preserve"> </w:t>
      </w:r>
    </w:p>
    <w:p w:rsidR="003E78A4" w:rsidRDefault="003E78A4" w:rsidP="003E78A4">
      <w:r>
        <w:t xml:space="preserve"> </w:t>
      </w:r>
    </w:p>
    <w:p w:rsidR="003E78A4" w:rsidRDefault="003E78A4" w:rsidP="003E78A4">
      <w:r>
        <w:t xml:space="preserve">MBA 5501, Advanced Marketing 3 </w:t>
      </w:r>
    </w:p>
    <w:p w:rsidR="003E78A4" w:rsidRDefault="003E78A4" w:rsidP="003E78A4">
      <w:r>
        <w:t xml:space="preserve"> </w:t>
      </w:r>
    </w:p>
    <w:p w:rsidR="003E78A4" w:rsidRDefault="003E78A4" w:rsidP="003E78A4">
      <w:r>
        <w:lastRenderedPageBreak/>
        <w:t xml:space="preserve">Kotler and Keller (2016) suggest that the traditional four Ps, as discussed above, can be expanded to include people, processes, programs, and performance. Today’s customer is very different than the customer of even 10 years ago. Customers are interested in being engaged and involved with the product/service. People who work in an organization are critical to the success of the organization. Think about the people who work at the Ritz Carlton hotels. These employees (people) are trained to provide the ultimate service to the upscale target market that the Ritz attracts. Processes suggests that marketers need to be keen on understanding the necessary creativity, discipline, and structure that the development of marketing programs demands today. Programs enhance the marketing effort by engaging the consumer in the activities that are actually directed and maintained by the consumers themselves. An example of this might be blogs or reviews and a host of social media sites. Finally, performance needs to be measured by not only overall company profitability but also those non-financial implications that impact the consumer’s reaction to the product/service offering. This might include things such as corporate social responsibility or brand equity.  </w:t>
      </w:r>
    </w:p>
    <w:p w:rsidR="003E78A4" w:rsidRDefault="003E78A4" w:rsidP="003E78A4">
      <w:r>
        <w:t xml:space="preserve"> </w:t>
      </w:r>
    </w:p>
    <w:p w:rsidR="003E78A4" w:rsidRDefault="003E78A4" w:rsidP="003E78A4">
      <w:r>
        <w:t xml:space="preserve">Chapter 2: Developing Marketing Strategies and Plans  </w:t>
      </w:r>
    </w:p>
    <w:p w:rsidR="003E78A4" w:rsidRDefault="003E78A4" w:rsidP="003E78A4">
      <w:r>
        <w:t xml:space="preserve"> </w:t>
      </w:r>
    </w:p>
    <w:p w:rsidR="003E78A4" w:rsidRDefault="003E78A4" w:rsidP="003E78A4">
      <w:r>
        <w:t xml:space="preserve">Kotler and Keller (2016) reference a tool used to evaluate a company’s internal strengths and weaknesses as well as the company’s external opportunities and threats. This analysis provides the marketer with a good sense of where the company is today, which obviously provides a sense of direction for the compilation of the marketing plan. Click the link below to access a webpage that will provide you with an overview of what each segment of the SWOT analysis could include. </w:t>
      </w:r>
    </w:p>
    <w:p w:rsidR="003E78A4" w:rsidRDefault="003E78A4" w:rsidP="003E78A4">
      <w:r>
        <w:t xml:space="preserve"> </w:t>
      </w:r>
    </w:p>
    <w:p w:rsidR="003E78A4" w:rsidRDefault="003E78A4" w:rsidP="003E78A4">
      <w:r>
        <w:t xml:space="preserve">SWOT analysis. (n.d.). Marketing Teacher. Retrieved from http://www.marketingteacher.com/swot-analysis/ </w:t>
      </w:r>
    </w:p>
    <w:p w:rsidR="003E78A4" w:rsidRDefault="003E78A4" w:rsidP="003E78A4">
      <w:r>
        <w:t xml:space="preserve"> </w:t>
      </w:r>
    </w:p>
    <w:p w:rsidR="003E78A4" w:rsidRDefault="003E78A4" w:rsidP="003E78A4">
      <w:r>
        <w:t xml:space="preserve">Thinking back to the Chipotle example we discussed earlier, click here to see an example of a SWOT analysis for Chipotle. </w:t>
      </w:r>
    </w:p>
    <w:p w:rsidR="003E78A4" w:rsidRDefault="003E78A4" w:rsidP="003E78A4">
      <w:r>
        <w:t xml:space="preserve"> </w:t>
      </w:r>
    </w:p>
    <w:p w:rsidR="003E78A4" w:rsidRDefault="003E78A4" w:rsidP="003E78A4">
      <w:r>
        <w:t xml:space="preserve">Utilizing the SWOT analysis, the marketing manager at Chipotle will be able to easily access the strengths and weaknesses within the organization and the opportunities and threats outside of the organization. This will provide the basis for the compilation and implementation of a sound strategic marketing plan. Click the link below to view a brief video, which provides a good overview of the SWOT analysis tool. </w:t>
      </w:r>
    </w:p>
    <w:p w:rsidR="003E78A4" w:rsidRDefault="003E78A4" w:rsidP="003E78A4">
      <w:r>
        <w:t xml:space="preserve"> </w:t>
      </w:r>
    </w:p>
    <w:p w:rsidR="003E78A4" w:rsidRDefault="003E78A4" w:rsidP="003E78A4">
      <w:proofErr w:type="spellStart"/>
      <w:r>
        <w:t>Bplans</w:t>
      </w:r>
      <w:proofErr w:type="spellEnd"/>
      <w:r>
        <w:t xml:space="preserve">. (2014, July 23). What is a SWOT analysis? - Bplans.com [Video file]. Retrieved from https://www.youtube.com/watch?v=4aFB9xrkdiU&amp;feature=youtu.be </w:t>
      </w:r>
    </w:p>
    <w:p w:rsidR="003E78A4" w:rsidRDefault="003E78A4" w:rsidP="003E78A4">
      <w:r>
        <w:t xml:space="preserve"> </w:t>
      </w:r>
    </w:p>
    <w:p w:rsidR="003E78A4" w:rsidRDefault="003E78A4" w:rsidP="003E78A4">
      <w:r>
        <w:lastRenderedPageBreak/>
        <w:t xml:space="preserve"> </w:t>
      </w:r>
    </w:p>
    <w:p w:rsidR="003E78A4" w:rsidRDefault="003E78A4" w:rsidP="003E78A4">
      <w:r>
        <w:t xml:space="preserve">The diagram depicts the four Ps: product, price, place, and promotion. </w:t>
      </w:r>
    </w:p>
    <w:p w:rsidR="003E78A4" w:rsidRDefault="003E78A4" w:rsidP="003E78A4">
      <w:r>
        <w:t xml:space="preserve"> </w:t>
      </w:r>
    </w:p>
    <w:p w:rsidR="003E78A4" w:rsidRDefault="003E78A4" w:rsidP="003E78A4"/>
    <w:p w:rsidR="003E78A4" w:rsidRDefault="003E78A4" w:rsidP="003E78A4">
      <w:r>
        <w:t xml:space="preserve"> </w:t>
      </w:r>
    </w:p>
    <w:p w:rsidR="003E78A4" w:rsidRDefault="003E78A4" w:rsidP="003E78A4">
      <w:r>
        <w:t xml:space="preserve"> </w:t>
      </w:r>
    </w:p>
    <w:p w:rsidR="003E78A4" w:rsidRDefault="003E78A4" w:rsidP="003E78A4">
      <w:r>
        <w:t xml:space="preserve">MBA 5501, Advanced Marketing 4 </w:t>
      </w:r>
    </w:p>
    <w:p w:rsidR="003E78A4" w:rsidRDefault="003E78A4" w:rsidP="003E78A4">
      <w:r>
        <w:t xml:space="preserve">Click here to view a transcript of this video. </w:t>
      </w:r>
    </w:p>
    <w:p w:rsidR="003E78A4" w:rsidRDefault="003E78A4" w:rsidP="003E78A4">
      <w:r>
        <w:t xml:space="preserve"> </w:t>
      </w:r>
    </w:p>
    <w:p w:rsidR="003E78A4" w:rsidRDefault="003E78A4" w:rsidP="003E78A4">
      <w:r>
        <w:t xml:space="preserve">Marketing management from a holistic sense involves planning, implementation, and control. Planning involves the structure for the efforts, but implementation suggests actually executing the efforts, and control includes a series of marketing metrics that measure the performance levels of the marketing plan. Through the use of the SWOT analysis, marketers can more easily identify their target market. This allows them to differentiate their product/service offerings and utilize the marketing mix (four Ps) to compile a marketing plan that will most efficiently and effectively reach that target market.  </w:t>
      </w:r>
    </w:p>
    <w:p w:rsidR="003E78A4" w:rsidRDefault="003E78A4" w:rsidP="003E78A4">
      <w:r>
        <w:t xml:space="preserve"> </w:t>
      </w:r>
    </w:p>
    <w:p w:rsidR="003E78A4" w:rsidRDefault="003E78A4" w:rsidP="003E78A4">
      <w:r>
        <w:t xml:space="preserve">Marketers use a marketing plan to communicate their company’s advertising and marketing efforts. These need to align with the overall mission, vision, and objectives of the organization. The first stage of the process is compiling the situation analysis, which reviews the current state of the company. This involves a look at the external and internal environment, competitors, industry, and the SWOT analysis. The next step is the identification of the target market or the segment of the population that the marketing efforts will focus on. This is important as marketing budgets are not unlimited, thus creating the need for marketers to use their marketing dollars in the most efficient manner. Next, there is the core of the marketing plan, which is the identification of the marketing mix (four Ps). This involves identifying the product, price, place, and promotional efforts that will best meet the needs of the target market. These four factors need to be coordinated in such a way as to align with each other in the most efficient manner. The overall marketing plan also needs to include the financials, which will provide the details of where the marketing monies will be spent and the timing of these expenditures. The schedule of the marketing events or implementation needs to be included as well as a formal method of measuring the success of the marketing program. This should include measurable goals, which allow marketers to understand where improvements to the marketing plan are needed.  </w:t>
      </w:r>
    </w:p>
    <w:p w:rsidR="003E78A4" w:rsidRDefault="003E78A4" w:rsidP="003E78A4">
      <w:r>
        <w:t xml:space="preserve"> </w:t>
      </w:r>
    </w:p>
    <w:p w:rsidR="003E78A4" w:rsidRDefault="003E78A4" w:rsidP="003E78A4">
      <w:r>
        <w:t xml:space="preserve">Course Project: Marketing Plan </w:t>
      </w:r>
    </w:p>
    <w:p w:rsidR="003E78A4" w:rsidRDefault="003E78A4" w:rsidP="003E78A4">
      <w:r>
        <w:t xml:space="preserve"> </w:t>
      </w:r>
    </w:p>
    <w:p w:rsidR="003E78A4" w:rsidRDefault="003E78A4" w:rsidP="003E78A4">
      <w:r>
        <w:t xml:space="preserve">Throughout this course, we will be analyzing a series of cases through the case analysis process. This will provide you with the opportunity to select one case to critically think through the problems associated </w:t>
      </w:r>
      <w:r>
        <w:lastRenderedPageBreak/>
        <w:t xml:space="preserve">with the company. You will also be asked to recommend potential solutions to the marketing manager within that organization. Additionally, you will be compiling a marketing plan for a fictional company. This will be explained in greater detail in Unit II.  </w:t>
      </w:r>
    </w:p>
    <w:p w:rsidR="003E78A4" w:rsidRDefault="003E78A4" w:rsidP="003E78A4">
      <w:r>
        <w:t xml:space="preserve"> </w:t>
      </w:r>
    </w:p>
    <w:p w:rsidR="003E78A4" w:rsidRDefault="003E78A4" w:rsidP="003E78A4">
      <w:r>
        <w:t xml:space="preserve">Conclusion </w:t>
      </w:r>
    </w:p>
    <w:p w:rsidR="003E78A4" w:rsidRDefault="003E78A4" w:rsidP="003E78A4">
      <w:r>
        <w:t xml:space="preserve"> </w:t>
      </w:r>
    </w:p>
    <w:p w:rsidR="003E78A4" w:rsidRDefault="003E78A4" w:rsidP="003E78A4">
      <w:r>
        <w:t xml:space="preserve">This unit provides an introduction into marketing management with an eye on the theoretical side of this discipline. Tools such as the SWOT analysis and case analysis will provide you with the necessary insight into understanding the holistic field of marketing management.  </w:t>
      </w:r>
    </w:p>
    <w:p w:rsidR="003E78A4" w:rsidRDefault="003E78A4" w:rsidP="003E78A4">
      <w:r>
        <w:t xml:space="preserve"> </w:t>
      </w:r>
    </w:p>
    <w:p w:rsidR="003E78A4" w:rsidRDefault="003E78A4" w:rsidP="003E78A4">
      <w:r>
        <w:t xml:space="preserve"> </w:t>
      </w:r>
    </w:p>
    <w:p w:rsidR="003E78A4" w:rsidRDefault="003E78A4" w:rsidP="003E78A4">
      <w:r>
        <w:t xml:space="preserve">Reference </w:t>
      </w:r>
    </w:p>
    <w:p w:rsidR="003E78A4" w:rsidRDefault="003E78A4" w:rsidP="003E78A4">
      <w:r>
        <w:t xml:space="preserve"> </w:t>
      </w:r>
    </w:p>
    <w:p w:rsidR="003E78A4" w:rsidRDefault="003E78A4" w:rsidP="003E78A4">
      <w:r>
        <w:t xml:space="preserve">Kotler, P., &amp; Keller, K. L. (2016). Marketing management [VitalSource Bookshelf version] (15th ed.). Retrieved from https://online.vitalsource.com/#/books/9781323591512 </w:t>
      </w:r>
    </w:p>
    <w:p w:rsidR="003E78A4" w:rsidRDefault="003E78A4" w:rsidP="003E78A4">
      <w:r>
        <w:t xml:space="preserve"> </w:t>
      </w:r>
    </w:p>
    <w:p w:rsidR="003E78A4" w:rsidRPr="003E78A4" w:rsidRDefault="003E78A4" w:rsidP="003E78A4">
      <w:pPr>
        <w:spacing w:after="0" w:line="231" w:lineRule="atLeast"/>
        <w:outlineLvl w:val="4"/>
        <w:rPr>
          <w:rFonts w:ascii="Helvetica" w:eastAsia="Times New Roman" w:hAnsi="Helvetica" w:cs="Helvetica"/>
          <w:b/>
          <w:bCs/>
          <w:color w:val="555555"/>
          <w:sz w:val="21"/>
          <w:szCs w:val="21"/>
        </w:rPr>
      </w:pPr>
      <w:r>
        <w:rPr>
          <w:rFonts w:ascii="Helvetica" w:eastAsia="Times New Roman" w:hAnsi="Helvetica" w:cs="Helvetica"/>
          <w:b/>
          <w:bCs/>
          <w:color w:val="555555"/>
          <w:sz w:val="21"/>
          <w:szCs w:val="21"/>
        </w:rPr>
        <w:t>JOURNAL ONE:</w:t>
      </w:r>
      <w:r>
        <w:rPr>
          <w:rFonts w:ascii="Helvetica" w:eastAsia="Times New Roman" w:hAnsi="Helvetica" w:cs="Helvetica"/>
          <w:b/>
          <w:bCs/>
          <w:color w:val="555555"/>
          <w:sz w:val="21"/>
          <w:szCs w:val="21"/>
        </w:rPr>
        <w:br/>
      </w:r>
      <w:r w:rsidRPr="003E78A4">
        <w:rPr>
          <w:rFonts w:ascii="Helvetica" w:eastAsia="Times New Roman" w:hAnsi="Helvetica" w:cs="Helvetica"/>
          <w:b/>
          <w:bCs/>
          <w:color w:val="555555"/>
          <w:sz w:val="21"/>
          <w:szCs w:val="21"/>
        </w:rPr>
        <w:t>Instructions</w:t>
      </w:r>
    </w:p>
    <w:p w:rsidR="003E78A4" w:rsidRPr="003E78A4" w:rsidRDefault="003E78A4" w:rsidP="003E78A4">
      <w:pPr>
        <w:spacing w:after="0" w:line="240" w:lineRule="auto"/>
        <w:rPr>
          <w:rFonts w:ascii="Helvetica" w:eastAsia="Times New Roman" w:hAnsi="Helvetica" w:cs="Helvetica"/>
          <w:color w:val="333333"/>
          <w:sz w:val="21"/>
          <w:szCs w:val="21"/>
        </w:rPr>
      </w:pPr>
      <w:r w:rsidRPr="003E78A4">
        <w:rPr>
          <w:rFonts w:ascii="Helvetica" w:eastAsia="Times New Roman" w:hAnsi="Helvetica" w:cs="Helvetica"/>
          <w:color w:val="333333"/>
          <w:sz w:val="21"/>
          <w:szCs w:val="21"/>
        </w:rPr>
        <w:t xml:space="preserve">As we begin this course, discuss your perception of the marketing discipline. Next, as you reflect on your week, think of an organization that personally caught your attention as a consumer because they did a great job or a poor job of marketing. Discuss what the organization did in the way of marketing that caught your attention. </w:t>
      </w:r>
    </w:p>
    <w:p w:rsidR="003E78A4" w:rsidRPr="003E78A4" w:rsidRDefault="003E78A4" w:rsidP="003E78A4">
      <w:pPr>
        <w:spacing w:after="0" w:line="240" w:lineRule="auto"/>
        <w:rPr>
          <w:rFonts w:ascii="Helvetica" w:eastAsia="Times New Roman" w:hAnsi="Helvetica" w:cs="Helvetica"/>
          <w:color w:val="333333"/>
          <w:sz w:val="21"/>
          <w:szCs w:val="21"/>
        </w:rPr>
      </w:pPr>
      <w:r w:rsidRPr="003E78A4">
        <w:rPr>
          <w:rFonts w:ascii="Helvetica" w:eastAsia="Times New Roman" w:hAnsi="Helvetica" w:cs="Helvetica"/>
          <w:color w:val="333333"/>
          <w:sz w:val="21"/>
          <w:szCs w:val="21"/>
        </w:rPr>
        <w:t xml:space="preserve">Your journal entry must be at least 200 words. No references or citations are necessary. </w:t>
      </w:r>
    </w:p>
    <w:p w:rsidR="00AA4E39" w:rsidRDefault="00762B5D"/>
    <w:p w:rsidR="003E78A4" w:rsidRDefault="003E78A4" w:rsidP="003E78A4">
      <w:pPr>
        <w:spacing w:after="0" w:line="231" w:lineRule="atLeast"/>
        <w:outlineLvl w:val="4"/>
        <w:rPr>
          <w:rFonts w:ascii="Helvetica" w:eastAsia="Times New Roman" w:hAnsi="Helvetica" w:cs="Helvetica"/>
          <w:b/>
          <w:bCs/>
          <w:color w:val="555555"/>
          <w:sz w:val="21"/>
          <w:szCs w:val="21"/>
        </w:rPr>
      </w:pPr>
    </w:p>
    <w:p w:rsidR="003E78A4" w:rsidRDefault="003E78A4" w:rsidP="003E78A4">
      <w:pPr>
        <w:spacing w:after="0" w:line="231" w:lineRule="atLeast"/>
        <w:outlineLvl w:val="4"/>
        <w:rPr>
          <w:rFonts w:ascii="Helvetica" w:eastAsia="Times New Roman" w:hAnsi="Helvetica" w:cs="Helvetica"/>
          <w:b/>
          <w:bCs/>
          <w:color w:val="555555"/>
          <w:sz w:val="21"/>
          <w:szCs w:val="21"/>
        </w:rPr>
      </w:pPr>
    </w:p>
    <w:p w:rsidR="003E78A4" w:rsidRDefault="003E78A4" w:rsidP="003E78A4">
      <w:pPr>
        <w:spacing w:after="0" w:line="231" w:lineRule="atLeast"/>
        <w:outlineLvl w:val="4"/>
        <w:rPr>
          <w:rFonts w:ascii="Helvetica" w:eastAsia="Times New Roman" w:hAnsi="Helvetica" w:cs="Helvetica"/>
          <w:b/>
          <w:bCs/>
          <w:color w:val="555555"/>
          <w:sz w:val="21"/>
          <w:szCs w:val="21"/>
        </w:rPr>
      </w:pPr>
    </w:p>
    <w:p w:rsidR="003E78A4" w:rsidRDefault="003E78A4" w:rsidP="003E78A4">
      <w:pPr>
        <w:spacing w:after="0" w:line="231" w:lineRule="atLeast"/>
        <w:outlineLvl w:val="4"/>
        <w:rPr>
          <w:rFonts w:ascii="Helvetica" w:eastAsia="Times New Roman" w:hAnsi="Helvetica" w:cs="Helvetica"/>
          <w:b/>
          <w:bCs/>
          <w:color w:val="555555"/>
          <w:sz w:val="21"/>
          <w:szCs w:val="21"/>
        </w:rPr>
      </w:pPr>
    </w:p>
    <w:p w:rsidR="00762B5D" w:rsidRDefault="00762B5D" w:rsidP="003E78A4">
      <w:pPr>
        <w:keepNext/>
        <w:spacing w:after="0" w:line="356" w:lineRule="atLeast"/>
        <w:textAlignment w:val="baseline"/>
        <w:outlineLvl w:val="0"/>
        <w:rPr>
          <w:rFonts w:ascii="&amp;quot" w:eastAsia="Times New Roman" w:hAnsi="&amp;quot" w:cs="Times New Roman"/>
          <w:b/>
          <w:bCs/>
          <w:color w:val="CC6600"/>
          <w:kern w:val="36"/>
          <w:sz w:val="30"/>
          <w:szCs w:val="30"/>
          <w:bdr w:val="none" w:sz="0" w:space="0" w:color="auto" w:frame="1"/>
        </w:rPr>
      </w:pPr>
      <w:r>
        <w:rPr>
          <w:rFonts w:ascii="&amp;quot" w:eastAsia="Times New Roman" w:hAnsi="&amp;quot" w:cs="Times New Roman"/>
          <w:b/>
          <w:bCs/>
          <w:color w:val="CC6600"/>
          <w:kern w:val="36"/>
          <w:sz w:val="30"/>
          <w:szCs w:val="30"/>
          <w:bdr w:val="none" w:sz="0" w:space="0" w:color="auto" w:frame="1"/>
        </w:rPr>
        <w:t xml:space="preserve">CASE STUDY </w:t>
      </w:r>
      <w:proofErr w:type="spellStart"/>
      <w:r>
        <w:rPr>
          <w:rFonts w:ascii="&amp;quot" w:eastAsia="Times New Roman" w:hAnsi="&amp;quot" w:cs="Times New Roman"/>
          <w:b/>
          <w:bCs/>
          <w:color w:val="CC6600"/>
          <w:kern w:val="36"/>
          <w:sz w:val="30"/>
          <w:szCs w:val="30"/>
          <w:bdr w:val="none" w:sz="0" w:space="0" w:color="auto" w:frame="1"/>
        </w:rPr>
        <w:t>Pg</w:t>
      </w:r>
      <w:proofErr w:type="spellEnd"/>
      <w:r>
        <w:rPr>
          <w:rFonts w:ascii="&amp;quot" w:eastAsia="Times New Roman" w:hAnsi="&amp;quot" w:cs="Times New Roman"/>
          <w:b/>
          <w:bCs/>
          <w:color w:val="CC6600"/>
          <w:kern w:val="36"/>
          <w:sz w:val="30"/>
          <w:szCs w:val="30"/>
          <w:bdr w:val="none" w:sz="0" w:space="0" w:color="auto" w:frame="1"/>
        </w:rPr>
        <w:t xml:space="preserve"> 31 from ebook</w:t>
      </w:r>
      <w:bookmarkStart w:id="0" w:name="_GoBack"/>
      <w:bookmarkEnd w:id="0"/>
    </w:p>
    <w:p w:rsidR="003E78A4" w:rsidRPr="003E78A4" w:rsidRDefault="003E78A4" w:rsidP="003E78A4">
      <w:pPr>
        <w:keepNext/>
        <w:spacing w:after="0" w:line="356" w:lineRule="atLeast"/>
        <w:textAlignment w:val="baseline"/>
        <w:outlineLvl w:val="0"/>
        <w:rPr>
          <w:rFonts w:ascii="&amp;quot" w:eastAsia="Times New Roman" w:hAnsi="&amp;quot" w:cs="Times New Roman"/>
          <w:b/>
          <w:bCs/>
          <w:color w:val="CC6600"/>
          <w:kern w:val="36"/>
          <w:sz w:val="30"/>
          <w:szCs w:val="30"/>
        </w:rPr>
      </w:pPr>
      <w:r w:rsidRPr="003E78A4">
        <w:rPr>
          <w:rFonts w:ascii="&amp;quot" w:eastAsia="Times New Roman" w:hAnsi="&amp;quot" w:cs="Times New Roman"/>
          <w:b/>
          <w:bCs/>
          <w:color w:val="CC6600"/>
          <w:kern w:val="36"/>
          <w:sz w:val="30"/>
          <w:szCs w:val="30"/>
          <w:bdr w:val="none" w:sz="0" w:space="0" w:color="auto" w:frame="1"/>
        </w:rPr>
        <w:t xml:space="preserve">Marketing Excellence </w:t>
      </w:r>
      <w:r w:rsidRPr="003E78A4">
        <w:rPr>
          <w:rFonts w:ascii="&amp;quot" w:eastAsia="Times New Roman" w:hAnsi="&amp;quot" w:cs="Times New Roman"/>
          <w:b/>
          <w:bCs/>
          <w:color w:val="CC6600"/>
          <w:kern w:val="36"/>
          <w:sz w:val="30"/>
          <w:szCs w:val="30"/>
          <w:bdr w:val="none" w:sz="0" w:space="0" w:color="auto" w:frame="1"/>
          <w:shd w:val="clear" w:color="auto" w:fill="FFA758"/>
        </w:rPr>
        <w:t>Nike</w:t>
      </w:r>
    </w:p>
    <w:p w:rsidR="003E78A4" w:rsidRPr="003E78A4" w:rsidRDefault="003E78A4" w:rsidP="003E78A4">
      <w:pPr>
        <w:spacing w:after="0" w:line="360" w:lineRule="atLeast"/>
        <w:textAlignment w:val="baseline"/>
        <w:rPr>
          <w:rFonts w:ascii="&amp;quot" w:eastAsia="Times New Roman" w:hAnsi="&amp;quot" w:cs="Times New Roman"/>
          <w:color w:val="333333"/>
          <w:sz w:val="24"/>
          <w:szCs w:val="24"/>
        </w:rPr>
      </w:pPr>
      <w:r w:rsidRPr="003E78A4">
        <w:rPr>
          <w:rFonts w:ascii="&amp;quot" w:eastAsia="Times New Roman" w:hAnsi="&amp;quot" w:cs="Times New Roman"/>
          <w:color w:val="333333"/>
          <w:sz w:val="24"/>
          <w:szCs w:val="24"/>
          <w:bdr w:val="none" w:sz="0" w:space="0" w:color="auto" w:frame="1"/>
          <w:shd w:val="clear" w:color="auto" w:fill="FFA758"/>
        </w:rPr>
        <w:t>Nike</w:t>
      </w:r>
      <w:r w:rsidRPr="003E78A4">
        <w:rPr>
          <w:rFonts w:ascii="&amp;quot" w:eastAsia="Times New Roman" w:hAnsi="&amp;quot" w:cs="Times New Roman"/>
          <w:color w:val="333333"/>
          <w:sz w:val="24"/>
          <w:szCs w:val="24"/>
        </w:rPr>
        <w:t xml:space="preserve"> hit the ground running in 1962. Originally known as Blue Ribbon Sports, the company focused on providing high-quality running shoes designed for athletes by athletes. Founder Philip Knight believed high-tech shoes for runners could be manufactured at competitive prices </w:t>
      </w:r>
      <w:proofErr w:type="spellStart"/>
      <w:r w:rsidRPr="003E78A4">
        <w:rPr>
          <w:rFonts w:ascii="&amp;quot" w:eastAsia="Times New Roman" w:hAnsi="&amp;quot" w:cs="Times New Roman"/>
          <w:color w:val="333333"/>
          <w:sz w:val="24"/>
          <w:szCs w:val="24"/>
        </w:rPr>
        <w:t>if</w:t>
      </w:r>
      <w:proofErr w:type="spellEnd"/>
      <w:r w:rsidRPr="003E78A4">
        <w:rPr>
          <w:rFonts w:ascii="&amp;quot" w:eastAsia="Times New Roman" w:hAnsi="&amp;quot" w:cs="Times New Roman"/>
          <w:color w:val="333333"/>
          <w:sz w:val="24"/>
          <w:szCs w:val="24"/>
        </w:rPr>
        <w:t xml:space="preserve"> imported from abroad. </w:t>
      </w:r>
      <w:r w:rsidRPr="003E78A4">
        <w:rPr>
          <w:rFonts w:ascii="&amp;quot" w:eastAsia="Times New Roman" w:hAnsi="&amp;quot" w:cs="Times New Roman"/>
          <w:color w:val="333333"/>
          <w:sz w:val="24"/>
          <w:szCs w:val="24"/>
          <w:bdr w:val="none" w:sz="0" w:space="0" w:color="auto" w:frame="1"/>
          <w:shd w:val="clear" w:color="auto" w:fill="FFA758"/>
        </w:rPr>
        <w:t>Nike</w:t>
      </w:r>
      <w:r w:rsidRPr="003E78A4">
        <w:rPr>
          <w:rFonts w:ascii="&amp;quot" w:eastAsia="Times New Roman" w:hAnsi="&amp;quot" w:cs="Times New Roman"/>
          <w:color w:val="333333"/>
          <w:sz w:val="24"/>
          <w:szCs w:val="24"/>
        </w:rPr>
        <w:t>’s commitment to designing innovative footwear for serious athletes helped build a cult following among U.S. consumers.</w:t>
      </w:r>
    </w:p>
    <w:p w:rsidR="003E78A4" w:rsidRPr="003E78A4" w:rsidRDefault="003E78A4" w:rsidP="003E78A4">
      <w:pPr>
        <w:spacing w:after="0" w:line="360" w:lineRule="atLeast"/>
        <w:textAlignment w:val="baseline"/>
        <w:rPr>
          <w:rFonts w:ascii="&amp;quot" w:eastAsia="Times New Roman" w:hAnsi="&amp;quot" w:cs="Times New Roman"/>
          <w:color w:val="333333"/>
          <w:sz w:val="24"/>
          <w:szCs w:val="24"/>
        </w:rPr>
      </w:pPr>
      <w:r w:rsidRPr="003E78A4">
        <w:rPr>
          <w:rFonts w:ascii="&amp;quot" w:eastAsia="Times New Roman" w:hAnsi="&amp;quot" w:cs="Times New Roman"/>
          <w:color w:val="333333"/>
          <w:sz w:val="24"/>
          <w:szCs w:val="24"/>
          <w:bdr w:val="none" w:sz="0" w:space="0" w:color="auto" w:frame="1"/>
          <w:shd w:val="clear" w:color="auto" w:fill="FFA758"/>
        </w:rPr>
        <w:t>Nike</w:t>
      </w:r>
      <w:r w:rsidRPr="003E78A4">
        <w:rPr>
          <w:rFonts w:ascii="&amp;quot" w:eastAsia="Times New Roman" w:hAnsi="&amp;quot" w:cs="Times New Roman"/>
          <w:color w:val="333333"/>
          <w:sz w:val="24"/>
          <w:szCs w:val="24"/>
        </w:rPr>
        <w:t xml:space="preserve"> believed in a “pyramid of influence” where the preferences of a small percentage of top athletes influenced the product and brand choices of others. </w:t>
      </w:r>
      <w:r w:rsidRPr="003E78A4">
        <w:rPr>
          <w:rFonts w:ascii="&amp;quot" w:eastAsia="Times New Roman" w:hAnsi="&amp;quot" w:cs="Times New Roman"/>
          <w:color w:val="333333"/>
          <w:sz w:val="24"/>
          <w:szCs w:val="24"/>
          <w:bdr w:val="none" w:sz="0" w:space="0" w:color="auto" w:frame="1"/>
          <w:shd w:val="clear" w:color="auto" w:fill="FFA758"/>
        </w:rPr>
        <w:t>Nike</w:t>
      </w:r>
      <w:r w:rsidRPr="003E78A4">
        <w:rPr>
          <w:rFonts w:ascii="&amp;quot" w:eastAsia="Times New Roman" w:hAnsi="&amp;quot" w:cs="Times New Roman"/>
          <w:color w:val="333333"/>
          <w:sz w:val="24"/>
          <w:szCs w:val="24"/>
        </w:rPr>
        <w:t xml:space="preserve">’s marketing </w:t>
      </w:r>
      <w:r w:rsidRPr="003E78A4">
        <w:rPr>
          <w:rFonts w:ascii="&amp;quot" w:eastAsia="Times New Roman" w:hAnsi="&amp;quot" w:cs="Times New Roman"/>
          <w:color w:val="333333"/>
          <w:sz w:val="24"/>
          <w:szCs w:val="24"/>
        </w:rPr>
        <w:lastRenderedPageBreak/>
        <w:t xml:space="preserve">campaigns have always featured accomplished athletes. For example, runner Steve Prefontaine, the company’s first spokesperson, had an irreverent attitude that matched </w:t>
      </w:r>
      <w:r w:rsidRPr="003E78A4">
        <w:rPr>
          <w:rFonts w:ascii="&amp;quot" w:eastAsia="Times New Roman" w:hAnsi="&amp;quot" w:cs="Times New Roman"/>
          <w:color w:val="333333"/>
          <w:sz w:val="24"/>
          <w:szCs w:val="24"/>
          <w:bdr w:val="none" w:sz="0" w:space="0" w:color="auto" w:frame="1"/>
          <w:shd w:val="clear" w:color="auto" w:fill="FFA758"/>
        </w:rPr>
        <w:t>Nike</w:t>
      </w:r>
      <w:r w:rsidRPr="003E78A4">
        <w:rPr>
          <w:rFonts w:ascii="&amp;quot" w:eastAsia="Times New Roman" w:hAnsi="&amp;quot" w:cs="Times New Roman"/>
          <w:color w:val="333333"/>
          <w:sz w:val="24"/>
          <w:szCs w:val="24"/>
        </w:rPr>
        <w:t>’s spirit.</w:t>
      </w:r>
    </w:p>
    <w:p w:rsidR="003E78A4" w:rsidRPr="003E78A4" w:rsidRDefault="003E78A4" w:rsidP="003E78A4">
      <w:pPr>
        <w:spacing w:after="0" w:line="360" w:lineRule="atLeast"/>
        <w:textAlignment w:val="baseline"/>
        <w:rPr>
          <w:rFonts w:ascii="&amp;quot" w:eastAsia="Times New Roman" w:hAnsi="&amp;quot" w:cs="Times New Roman"/>
          <w:color w:val="333333"/>
          <w:sz w:val="24"/>
          <w:szCs w:val="24"/>
        </w:rPr>
      </w:pPr>
      <w:r w:rsidRPr="003E78A4">
        <w:rPr>
          <w:rFonts w:ascii="&amp;quot" w:eastAsia="Times New Roman" w:hAnsi="&amp;quot" w:cs="Times New Roman"/>
          <w:color w:val="333333"/>
          <w:sz w:val="24"/>
          <w:szCs w:val="24"/>
        </w:rPr>
        <w:t xml:space="preserve">In 1985, </w:t>
      </w:r>
      <w:r w:rsidRPr="003E78A4">
        <w:rPr>
          <w:rFonts w:ascii="&amp;quot" w:eastAsia="Times New Roman" w:hAnsi="&amp;quot" w:cs="Times New Roman"/>
          <w:color w:val="333333"/>
          <w:sz w:val="24"/>
          <w:szCs w:val="24"/>
          <w:bdr w:val="none" w:sz="0" w:space="0" w:color="auto" w:frame="1"/>
          <w:shd w:val="clear" w:color="auto" w:fill="FFA758"/>
        </w:rPr>
        <w:t>Nike</w:t>
      </w:r>
      <w:r w:rsidRPr="003E78A4">
        <w:rPr>
          <w:rFonts w:ascii="&amp;quot" w:eastAsia="Times New Roman" w:hAnsi="&amp;quot" w:cs="Times New Roman"/>
          <w:color w:val="333333"/>
          <w:sz w:val="24"/>
          <w:szCs w:val="24"/>
        </w:rPr>
        <w:t xml:space="preserve"> signed up then-rookie guard Michael Jordan as a spokesperson. Jordan was still an up-and-comer, but he personified superior performance. </w:t>
      </w:r>
      <w:r w:rsidRPr="003E78A4">
        <w:rPr>
          <w:rFonts w:ascii="&amp;quot" w:eastAsia="Times New Roman" w:hAnsi="&amp;quot" w:cs="Times New Roman"/>
          <w:color w:val="333333"/>
          <w:sz w:val="24"/>
          <w:szCs w:val="24"/>
          <w:bdr w:val="none" w:sz="0" w:space="0" w:color="auto" w:frame="1"/>
          <w:shd w:val="clear" w:color="auto" w:fill="FFA758"/>
        </w:rPr>
        <w:t>Nike</w:t>
      </w:r>
      <w:r w:rsidRPr="003E78A4">
        <w:rPr>
          <w:rFonts w:ascii="&amp;quot" w:eastAsia="Times New Roman" w:hAnsi="&amp;quot" w:cs="Times New Roman"/>
          <w:color w:val="333333"/>
          <w:sz w:val="24"/>
          <w:szCs w:val="24"/>
        </w:rPr>
        <w:t>’s bet paid off—the Air Jordan line of basketball shoes flew off the shelves and revenues hit more than $100 million in the first year alone. As one reporter stated, “Few marketers have so reliably been able to identify and sign athletes who transcend their sports to such great effect.”</w:t>
      </w:r>
    </w:p>
    <w:p w:rsidR="003E78A4" w:rsidRPr="003E78A4" w:rsidRDefault="003E78A4" w:rsidP="003E78A4">
      <w:pPr>
        <w:spacing w:after="0" w:line="360" w:lineRule="atLeast"/>
        <w:textAlignment w:val="baseline"/>
        <w:rPr>
          <w:rFonts w:ascii="&amp;quot" w:eastAsia="Times New Roman" w:hAnsi="&amp;quot" w:cs="Times New Roman"/>
          <w:color w:val="333333"/>
          <w:sz w:val="24"/>
          <w:szCs w:val="24"/>
        </w:rPr>
      </w:pPr>
      <w:r w:rsidRPr="003E78A4">
        <w:rPr>
          <w:rFonts w:ascii="&amp;quot" w:eastAsia="Times New Roman" w:hAnsi="&amp;quot" w:cs="Times New Roman"/>
          <w:color w:val="333333"/>
          <w:sz w:val="24"/>
          <w:szCs w:val="24"/>
        </w:rPr>
        <w:t xml:space="preserve">In 1988, </w:t>
      </w:r>
      <w:r w:rsidRPr="003E78A4">
        <w:rPr>
          <w:rFonts w:ascii="&amp;quot" w:eastAsia="Times New Roman" w:hAnsi="&amp;quot" w:cs="Times New Roman"/>
          <w:color w:val="333333"/>
          <w:sz w:val="24"/>
          <w:szCs w:val="24"/>
          <w:bdr w:val="none" w:sz="0" w:space="0" w:color="auto" w:frame="1"/>
          <w:shd w:val="clear" w:color="auto" w:fill="FFA758"/>
        </w:rPr>
        <w:t>Nike</w:t>
      </w:r>
      <w:r w:rsidRPr="003E78A4">
        <w:rPr>
          <w:rFonts w:ascii="&amp;quot" w:eastAsia="Times New Roman" w:hAnsi="&amp;quot" w:cs="Times New Roman"/>
          <w:color w:val="333333"/>
          <w:sz w:val="24"/>
          <w:szCs w:val="24"/>
        </w:rPr>
        <w:t xml:space="preserve"> aired the first ads in its $20 million “Just Do It” ad campaign. The campaign, which ultimately featured 12 TV spots in all, subtly challenged a generation of athletic enthusiasts to chase their goals. It was a natural manifestation of </w:t>
      </w:r>
      <w:r w:rsidRPr="003E78A4">
        <w:rPr>
          <w:rFonts w:ascii="&amp;quot" w:eastAsia="Times New Roman" w:hAnsi="&amp;quot" w:cs="Times New Roman"/>
          <w:color w:val="333333"/>
          <w:sz w:val="24"/>
          <w:szCs w:val="24"/>
          <w:bdr w:val="none" w:sz="0" w:space="0" w:color="auto" w:frame="1"/>
          <w:shd w:val="clear" w:color="auto" w:fill="FFA758"/>
        </w:rPr>
        <w:t>Nike</w:t>
      </w:r>
      <w:r w:rsidRPr="003E78A4">
        <w:rPr>
          <w:rFonts w:ascii="&amp;quot" w:eastAsia="Times New Roman" w:hAnsi="&amp;quot" w:cs="Times New Roman"/>
          <w:color w:val="333333"/>
          <w:sz w:val="24"/>
          <w:szCs w:val="24"/>
        </w:rPr>
        <w:t>’s attitude of self-empowerment through sports.</w:t>
      </w:r>
    </w:p>
    <w:p w:rsidR="003E78A4" w:rsidRPr="003E78A4" w:rsidRDefault="003E78A4" w:rsidP="003E78A4">
      <w:pPr>
        <w:spacing w:after="0" w:line="360" w:lineRule="atLeast"/>
        <w:textAlignment w:val="baseline"/>
        <w:rPr>
          <w:rFonts w:ascii="&amp;quot" w:eastAsia="Times New Roman" w:hAnsi="&amp;quot" w:cs="Times New Roman"/>
          <w:color w:val="333333"/>
          <w:sz w:val="24"/>
          <w:szCs w:val="24"/>
        </w:rPr>
      </w:pPr>
      <w:r w:rsidRPr="003E78A4">
        <w:rPr>
          <w:rFonts w:ascii="&amp;quot" w:eastAsia="Times New Roman" w:hAnsi="&amp;quot" w:cs="Times New Roman"/>
          <w:color w:val="333333"/>
          <w:sz w:val="24"/>
          <w:szCs w:val="24"/>
        </w:rPr>
        <w:t xml:space="preserve">As </w:t>
      </w:r>
      <w:r w:rsidRPr="003E78A4">
        <w:rPr>
          <w:rFonts w:ascii="&amp;quot" w:eastAsia="Times New Roman" w:hAnsi="&amp;quot" w:cs="Times New Roman"/>
          <w:color w:val="333333"/>
          <w:sz w:val="24"/>
          <w:szCs w:val="24"/>
          <w:bdr w:val="none" w:sz="0" w:space="0" w:color="auto" w:frame="1"/>
          <w:shd w:val="clear" w:color="auto" w:fill="FFA758"/>
        </w:rPr>
        <w:t>Nike</w:t>
      </w:r>
      <w:r w:rsidRPr="003E78A4">
        <w:rPr>
          <w:rFonts w:ascii="&amp;quot" w:eastAsia="Times New Roman" w:hAnsi="&amp;quot" w:cs="Times New Roman"/>
          <w:color w:val="333333"/>
          <w:sz w:val="24"/>
          <w:szCs w:val="24"/>
        </w:rPr>
        <w:t xml:space="preserve"> began expanding overseas, the company learned that its U.S.-style ads were seen as too aggressive in Europe, Asia, and South America. </w:t>
      </w:r>
      <w:r w:rsidRPr="003E78A4">
        <w:rPr>
          <w:rFonts w:ascii="&amp;quot" w:eastAsia="Times New Roman" w:hAnsi="&amp;quot" w:cs="Times New Roman"/>
          <w:color w:val="333333"/>
          <w:sz w:val="24"/>
          <w:szCs w:val="24"/>
          <w:bdr w:val="none" w:sz="0" w:space="0" w:color="auto" w:frame="1"/>
          <w:shd w:val="clear" w:color="auto" w:fill="FFA758"/>
        </w:rPr>
        <w:t>Nike</w:t>
      </w:r>
      <w:r w:rsidRPr="003E78A4">
        <w:rPr>
          <w:rFonts w:ascii="&amp;quot" w:eastAsia="Times New Roman" w:hAnsi="&amp;quot" w:cs="Times New Roman"/>
          <w:color w:val="333333"/>
          <w:sz w:val="24"/>
          <w:szCs w:val="24"/>
        </w:rPr>
        <w:t xml:space="preserve"> realized it had to “authenticate” its brand in other countries, so it focused on soccer (called football outside the United States) and became active as a sponsor of youth leagues, local clubs, and national teams. However, for </w:t>
      </w:r>
      <w:r w:rsidRPr="003E78A4">
        <w:rPr>
          <w:rFonts w:ascii="&amp;quot" w:eastAsia="Times New Roman" w:hAnsi="&amp;quot" w:cs="Times New Roman"/>
          <w:color w:val="333333"/>
          <w:sz w:val="24"/>
          <w:szCs w:val="24"/>
          <w:bdr w:val="none" w:sz="0" w:space="0" w:color="auto" w:frame="1"/>
          <w:shd w:val="clear" w:color="auto" w:fill="FFA758"/>
        </w:rPr>
        <w:t>Nike</w:t>
      </w:r>
      <w:r w:rsidRPr="003E78A4">
        <w:rPr>
          <w:rFonts w:ascii="&amp;quot" w:eastAsia="Times New Roman" w:hAnsi="&amp;quot" w:cs="Times New Roman"/>
          <w:color w:val="333333"/>
          <w:sz w:val="24"/>
          <w:szCs w:val="24"/>
        </w:rPr>
        <w:t xml:space="preserve"> to build authenticity among the soccer audience, consumers had to see professional athletes using its product, especially athletes who won. </w:t>
      </w:r>
    </w:p>
    <w:p w:rsidR="003E78A4" w:rsidRPr="003E78A4" w:rsidRDefault="003E78A4" w:rsidP="003E78A4">
      <w:pPr>
        <w:spacing w:after="0" w:line="360" w:lineRule="atLeast"/>
        <w:textAlignment w:val="baseline"/>
        <w:rPr>
          <w:rFonts w:ascii="&amp;quot" w:eastAsia="Times New Roman" w:hAnsi="&amp;quot" w:cs="Times New Roman"/>
          <w:color w:val="333333"/>
          <w:sz w:val="24"/>
          <w:szCs w:val="24"/>
        </w:rPr>
      </w:pPr>
      <w:r w:rsidRPr="003E78A4">
        <w:rPr>
          <w:rFonts w:ascii="&amp;quot" w:eastAsia="Times New Roman" w:hAnsi="&amp;quot" w:cs="Times New Roman"/>
          <w:color w:val="333333"/>
          <w:sz w:val="24"/>
          <w:szCs w:val="24"/>
          <w:bdr w:val="none" w:sz="0" w:space="0" w:color="auto" w:frame="1"/>
          <w:shd w:val="clear" w:color="auto" w:fill="FFA758"/>
        </w:rPr>
        <w:t>Nike</w:t>
      </w:r>
      <w:r w:rsidRPr="003E78A4">
        <w:rPr>
          <w:rFonts w:ascii="&amp;quot" w:eastAsia="Times New Roman" w:hAnsi="&amp;quot" w:cs="Times New Roman"/>
          <w:color w:val="333333"/>
          <w:sz w:val="24"/>
          <w:szCs w:val="24"/>
        </w:rPr>
        <w:t xml:space="preserve">’s big break came in 1994 when the Brazilian team (the only national team for which </w:t>
      </w:r>
      <w:r w:rsidRPr="003E78A4">
        <w:rPr>
          <w:rFonts w:ascii="&amp;quot" w:eastAsia="Times New Roman" w:hAnsi="&amp;quot" w:cs="Times New Roman"/>
          <w:color w:val="333333"/>
          <w:sz w:val="24"/>
          <w:szCs w:val="24"/>
          <w:bdr w:val="none" w:sz="0" w:space="0" w:color="auto" w:frame="1"/>
          <w:shd w:val="clear" w:color="auto" w:fill="FFA758"/>
        </w:rPr>
        <w:t>Nike</w:t>
      </w:r>
      <w:r w:rsidRPr="003E78A4">
        <w:rPr>
          <w:rFonts w:ascii="&amp;quot" w:eastAsia="Times New Roman" w:hAnsi="&amp;quot" w:cs="Times New Roman"/>
          <w:color w:val="333333"/>
          <w:sz w:val="24"/>
          <w:szCs w:val="24"/>
        </w:rPr>
        <w:t xml:space="preserve"> had any real sponsorship) won the World Cup. That victory transformed </w:t>
      </w:r>
      <w:r w:rsidRPr="003E78A4">
        <w:rPr>
          <w:rFonts w:ascii="&amp;quot" w:eastAsia="Times New Roman" w:hAnsi="&amp;quot" w:cs="Times New Roman"/>
          <w:color w:val="333333"/>
          <w:sz w:val="24"/>
          <w:szCs w:val="24"/>
          <w:bdr w:val="none" w:sz="0" w:space="0" w:color="auto" w:frame="1"/>
          <w:shd w:val="clear" w:color="auto" w:fill="FFA758"/>
        </w:rPr>
        <w:t>Nike</w:t>
      </w:r>
      <w:r w:rsidRPr="003E78A4">
        <w:rPr>
          <w:rFonts w:ascii="&amp;quot" w:eastAsia="Times New Roman" w:hAnsi="&amp;quot" w:cs="Times New Roman"/>
          <w:color w:val="333333"/>
          <w:sz w:val="24"/>
          <w:szCs w:val="24"/>
        </w:rPr>
        <w:t xml:space="preserve">’s international image from a sneaker company into a brand that represented emotion, allegiance, and identification. </w:t>
      </w:r>
      <w:r w:rsidRPr="003E78A4">
        <w:rPr>
          <w:rFonts w:ascii="&amp;quot" w:eastAsia="Times New Roman" w:hAnsi="&amp;quot" w:cs="Times New Roman"/>
          <w:color w:val="333333"/>
          <w:sz w:val="24"/>
          <w:szCs w:val="24"/>
          <w:bdr w:val="none" w:sz="0" w:space="0" w:color="auto" w:frame="1"/>
          <w:shd w:val="clear" w:color="auto" w:fill="FFA758"/>
        </w:rPr>
        <w:t>Nike</w:t>
      </w:r>
      <w:r w:rsidRPr="003E78A4">
        <w:rPr>
          <w:rFonts w:ascii="&amp;quot" w:eastAsia="Times New Roman" w:hAnsi="&amp;quot" w:cs="Times New Roman"/>
          <w:color w:val="333333"/>
          <w:sz w:val="24"/>
          <w:szCs w:val="24"/>
        </w:rPr>
        <w:t xml:space="preserve">’s new alliance with soccer helped propel the brand’s growth internationally. In 2003, overseas revenues surpassed U.S. revenues for the first time, and in 2007, </w:t>
      </w:r>
      <w:r w:rsidRPr="003E78A4">
        <w:rPr>
          <w:rFonts w:ascii="&amp;quot" w:eastAsia="Times New Roman" w:hAnsi="&amp;quot" w:cs="Times New Roman"/>
          <w:color w:val="333333"/>
          <w:sz w:val="24"/>
          <w:szCs w:val="24"/>
          <w:bdr w:val="none" w:sz="0" w:space="0" w:color="auto" w:frame="1"/>
          <w:shd w:val="clear" w:color="auto" w:fill="FFA758"/>
        </w:rPr>
        <w:t>Nike</w:t>
      </w:r>
      <w:r w:rsidRPr="003E78A4">
        <w:rPr>
          <w:rFonts w:ascii="&amp;quot" w:eastAsia="Times New Roman" w:hAnsi="&amp;quot" w:cs="Times New Roman"/>
          <w:color w:val="333333"/>
          <w:sz w:val="24"/>
          <w:szCs w:val="24"/>
        </w:rPr>
        <w:t xml:space="preserve"> acquired Umbro, a British maker of soccer-related footwear, apparel, and equipment. The acquisition made </w:t>
      </w:r>
      <w:r w:rsidRPr="003E78A4">
        <w:rPr>
          <w:rFonts w:ascii="&amp;quot" w:eastAsia="Times New Roman" w:hAnsi="&amp;quot" w:cs="Times New Roman"/>
          <w:color w:val="333333"/>
          <w:sz w:val="24"/>
          <w:szCs w:val="24"/>
          <w:bdr w:val="none" w:sz="0" w:space="0" w:color="auto" w:frame="1"/>
          <w:shd w:val="clear" w:color="auto" w:fill="FFA758"/>
        </w:rPr>
        <w:t>Nike</w:t>
      </w:r>
      <w:r w:rsidRPr="003E78A4">
        <w:rPr>
          <w:rFonts w:ascii="&amp;quot" w:eastAsia="Times New Roman" w:hAnsi="&amp;quot" w:cs="Times New Roman"/>
          <w:color w:val="333333"/>
          <w:sz w:val="24"/>
          <w:szCs w:val="24"/>
        </w:rPr>
        <w:t xml:space="preserve"> the sole supplier to more than 100 professional soccer teams around the world and boosted </w:t>
      </w:r>
      <w:r w:rsidRPr="003E78A4">
        <w:rPr>
          <w:rFonts w:ascii="&amp;quot" w:eastAsia="Times New Roman" w:hAnsi="&amp;quot" w:cs="Times New Roman"/>
          <w:color w:val="333333"/>
          <w:sz w:val="24"/>
          <w:szCs w:val="24"/>
          <w:bdr w:val="none" w:sz="0" w:space="0" w:color="auto" w:frame="1"/>
          <w:shd w:val="clear" w:color="auto" w:fill="FFA758"/>
        </w:rPr>
        <w:t>Nike</w:t>
      </w:r>
      <w:r w:rsidRPr="003E78A4">
        <w:rPr>
          <w:rFonts w:ascii="&amp;quot" w:eastAsia="Times New Roman" w:hAnsi="&amp;quot" w:cs="Times New Roman"/>
          <w:color w:val="333333"/>
          <w:sz w:val="24"/>
          <w:szCs w:val="24"/>
        </w:rPr>
        <w:t>’s international presence and authenticity in soccer. The company sold Umbro in 2012 for $225 million.</w:t>
      </w:r>
    </w:p>
    <w:p w:rsidR="003E78A4" w:rsidRPr="003E78A4" w:rsidRDefault="003E78A4" w:rsidP="003E78A4">
      <w:pPr>
        <w:spacing w:after="0" w:line="360" w:lineRule="atLeast"/>
        <w:textAlignment w:val="baseline"/>
        <w:rPr>
          <w:rFonts w:ascii="&amp;quot" w:eastAsia="Times New Roman" w:hAnsi="&amp;quot" w:cs="Times New Roman"/>
          <w:color w:val="333333"/>
          <w:sz w:val="24"/>
          <w:szCs w:val="24"/>
        </w:rPr>
      </w:pPr>
      <w:r w:rsidRPr="003E78A4">
        <w:rPr>
          <w:rFonts w:ascii="&amp;quot" w:eastAsia="Times New Roman" w:hAnsi="&amp;quot" w:cs="Times New Roman"/>
          <w:color w:val="333333"/>
          <w:sz w:val="24"/>
          <w:szCs w:val="24"/>
        </w:rPr>
        <w:t xml:space="preserve">In recent years, </w:t>
      </w:r>
      <w:r w:rsidRPr="003E78A4">
        <w:rPr>
          <w:rFonts w:ascii="&amp;quot" w:eastAsia="Times New Roman" w:hAnsi="&amp;quot" w:cs="Times New Roman"/>
          <w:color w:val="333333"/>
          <w:sz w:val="24"/>
          <w:szCs w:val="24"/>
          <w:bdr w:val="none" w:sz="0" w:space="0" w:color="auto" w:frame="1"/>
          <w:shd w:val="clear" w:color="auto" w:fill="FFA758"/>
        </w:rPr>
        <w:t>Nike</w:t>
      </w:r>
      <w:r w:rsidRPr="003E78A4">
        <w:rPr>
          <w:rFonts w:ascii="&amp;quot" w:eastAsia="Times New Roman" w:hAnsi="&amp;quot" w:cs="Times New Roman"/>
          <w:color w:val="333333"/>
          <w:sz w:val="24"/>
          <w:szCs w:val="24"/>
        </w:rPr>
        <w:t xml:space="preserve">’s international efforts have been focused on emerging markets. During the 2008 Summer Olympics in Beijing, </w:t>
      </w:r>
      <w:r w:rsidRPr="003E78A4">
        <w:rPr>
          <w:rFonts w:ascii="&amp;quot" w:eastAsia="Times New Roman" w:hAnsi="&amp;quot" w:cs="Times New Roman"/>
          <w:color w:val="333333"/>
          <w:sz w:val="24"/>
          <w:szCs w:val="24"/>
          <w:bdr w:val="none" w:sz="0" w:space="0" w:color="auto" w:frame="1"/>
          <w:shd w:val="clear" w:color="auto" w:fill="FFA758"/>
        </w:rPr>
        <w:t>Nike</w:t>
      </w:r>
      <w:r w:rsidRPr="003E78A4">
        <w:rPr>
          <w:rFonts w:ascii="&amp;quot" w:eastAsia="Times New Roman" w:hAnsi="&amp;quot" w:cs="Times New Roman"/>
          <w:color w:val="333333"/>
          <w:sz w:val="24"/>
          <w:szCs w:val="24"/>
        </w:rPr>
        <w:t xml:space="preserve"> honed in on China and developed an aggressive marketing strategy that countered Adidas’s sponsorship of the Olympic Games. </w:t>
      </w:r>
      <w:r w:rsidRPr="003E78A4">
        <w:rPr>
          <w:rFonts w:ascii="&amp;quot" w:eastAsia="Times New Roman" w:hAnsi="&amp;quot" w:cs="Times New Roman"/>
          <w:color w:val="333333"/>
          <w:sz w:val="24"/>
          <w:szCs w:val="24"/>
          <w:bdr w:val="none" w:sz="0" w:space="0" w:color="auto" w:frame="1"/>
          <w:shd w:val="clear" w:color="auto" w:fill="FFA758"/>
        </w:rPr>
        <w:t>Nike</w:t>
      </w:r>
      <w:r w:rsidRPr="003E78A4">
        <w:rPr>
          <w:rFonts w:ascii="&amp;quot" w:eastAsia="Times New Roman" w:hAnsi="&amp;quot" w:cs="Times New Roman"/>
          <w:color w:val="333333"/>
          <w:sz w:val="24"/>
          <w:szCs w:val="24"/>
        </w:rPr>
        <w:t xml:space="preserve"> received special permission from the International Olympic Committee to run </w:t>
      </w:r>
      <w:r w:rsidRPr="003E78A4">
        <w:rPr>
          <w:rFonts w:ascii="&amp;quot" w:eastAsia="Times New Roman" w:hAnsi="&amp;quot" w:cs="Times New Roman"/>
          <w:color w:val="333333"/>
          <w:sz w:val="24"/>
          <w:szCs w:val="24"/>
          <w:bdr w:val="none" w:sz="0" w:space="0" w:color="auto" w:frame="1"/>
          <w:shd w:val="clear" w:color="auto" w:fill="FFA758"/>
        </w:rPr>
        <w:t>Nike</w:t>
      </w:r>
      <w:r w:rsidRPr="003E78A4">
        <w:rPr>
          <w:rFonts w:ascii="&amp;quot" w:eastAsia="Times New Roman" w:hAnsi="&amp;quot" w:cs="Times New Roman"/>
          <w:color w:val="333333"/>
          <w:sz w:val="24"/>
          <w:szCs w:val="24"/>
        </w:rPr>
        <w:t xml:space="preserve"> ads featuring Olympic athletes during the games. In addition, </w:t>
      </w:r>
      <w:r w:rsidRPr="003E78A4">
        <w:rPr>
          <w:rFonts w:ascii="&amp;quot" w:eastAsia="Times New Roman" w:hAnsi="&amp;quot" w:cs="Times New Roman"/>
          <w:color w:val="333333"/>
          <w:sz w:val="24"/>
          <w:szCs w:val="24"/>
          <w:bdr w:val="none" w:sz="0" w:space="0" w:color="auto" w:frame="1"/>
          <w:shd w:val="clear" w:color="auto" w:fill="FFA758"/>
        </w:rPr>
        <w:t>Nike</w:t>
      </w:r>
      <w:r w:rsidRPr="003E78A4">
        <w:rPr>
          <w:rFonts w:ascii="&amp;quot" w:eastAsia="Times New Roman" w:hAnsi="&amp;quot" w:cs="Times New Roman"/>
          <w:color w:val="333333"/>
          <w:sz w:val="24"/>
          <w:szCs w:val="24"/>
        </w:rPr>
        <w:t xml:space="preserve"> sponsored several teams and athletes, including most of the Chinese teams. This aggressive sponsorship strategy helped ignite sales in the Asian region by 15 percent.</w:t>
      </w:r>
    </w:p>
    <w:p w:rsidR="003E78A4" w:rsidRPr="003E78A4" w:rsidRDefault="003E78A4" w:rsidP="003E78A4">
      <w:pPr>
        <w:spacing w:after="0" w:line="360" w:lineRule="atLeast"/>
        <w:textAlignment w:val="baseline"/>
        <w:rPr>
          <w:rFonts w:ascii="&amp;quot" w:eastAsia="Times New Roman" w:hAnsi="&amp;quot" w:cs="Times New Roman"/>
          <w:color w:val="333333"/>
          <w:sz w:val="24"/>
          <w:szCs w:val="24"/>
        </w:rPr>
      </w:pPr>
      <w:r w:rsidRPr="003E78A4">
        <w:rPr>
          <w:rFonts w:ascii="&amp;quot" w:eastAsia="Times New Roman" w:hAnsi="&amp;quot" w:cs="Times New Roman"/>
          <w:color w:val="333333"/>
          <w:sz w:val="24"/>
          <w:szCs w:val="24"/>
        </w:rPr>
        <w:t xml:space="preserve">In addition to expanding overseas, </w:t>
      </w:r>
      <w:r w:rsidRPr="003E78A4">
        <w:rPr>
          <w:rFonts w:ascii="&amp;quot" w:eastAsia="Times New Roman" w:hAnsi="&amp;quot" w:cs="Times New Roman"/>
          <w:color w:val="333333"/>
          <w:sz w:val="24"/>
          <w:szCs w:val="24"/>
          <w:bdr w:val="none" w:sz="0" w:space="0" w:color="auto" w:frame="1"/>
          <w:shd w:val="clear" w:color="auto" w:fill="FFA758"/>
        </w:rPr>
        <w:t>Nike</w:t>
      </w:r>
      <w:r w:rsidRPr="003E78A4">
        <w:rPr>
          <w:rFonts w:ascii="&amp;quot" w:eastAsia="Times New Roman" w:hAnsi="&amp;quot" w:cs="Times New Roman"/>
          <w:color w:val="333333"/>
          <w:sz w:val="24"/>
          <w:szCs w:val="24"/>
        </w:rPr>
        <w:t xml:space="preserve"> has successfully expanded its brand into many sports and athletic categories, including footwear, apparel, and equipment. </w:t>
      </w:r>
      <w:r w:rsidRPr="003E78A4">
        <w:rPr>
          <w:rFonts w:ascii="&amp;quot" w:eastAsia="Times New Roman" w:hAnsi="&amp;quot" w:cs="Times New Roman"/>
          <w:color w:val="333333"/>
          <w:sz w:val="24"/>
          <w:szCs w:val="24"/>
          <w:bdr w:val="none" w:sz="0" w:space="0" w:color="auto" w:frame="1"/>
          <w:shd w:val="clear" w:color="auto" w:fill="FFA758"/>
        </w:rPr>
        <w:t>Nike</w:t>
      </w:r>
      <w:r w:rsidRPr="003E78A4">
        <w:rPr>
          <w:rFonts w:ascii="&amp;quot" w:eastAsia="Times New Roman" w:hAnsi="&amp;quot" w:cs="Times New Roman"/>
          <w:color w:val="333333"/>
          <w:sz w:val="24"/>
          <w:szCs w:val="24"/>
        </w:rPr>
        <w:t xml:space="preserve"> continues </w:t>
      </w:r>
      <w:r w:rsidRPr="003E78A4">
        <w:rPr>
          <w:rFonts w:ascii="&amp;quot" w:eastAsia="Times New Roman" w:hAnsi="&amp;quot" w:cs="Times New Roman"/>
          <w:color w:val="333333"/>
          <w:sz w:val="24"/>
          <w:szCs w:val="24"/>
        </w:rPr>
        <w:lastRenderedPageBreak/>
        <w:t xml:space="preserve">to partner with high-profile and influential athletes, coaches, teams, and leagues to build credibility in these categories. For example, </w:t>
      </w:r>
      <w:r w:rsidRPr="003E78A4">
        <w:rPr>
          <w:rFonts w:ascii="&amp;quot" w:eastAsia="Times New Roman" w:hAnsi="&amp;quot" w:cs="Times New Roman"/>
          <w:color w:val="333333"/>
          <w:sz w:val="24"/>
          <w:szCs w:val="24"/>
          <w:bdr w:val="none" w:sz="0" w:space="0" w:color="auto" w:frame="1"/>
          <w:shd w:val="clear" w:color="auto" w:fill="FFA758"/>
        </w:rPr>
        <w:t>Nike</w:t>
      </w:r>
      <w:r w:rsidRPr="003E78A4">
        <w:rPr>
          <w:rFonts w:ascii="&amp;quot" w:eastAsia="Times New Roman" w:hAnsi="&amp;quot" w:cs="Times New Roman"/>
          <w:color w:val="333333"/>
          <w:sz w:val="24"/>
          <w:szCs w:val="24"/>
        </w:rPr>
        <w:t xml:space="preserve"> aligned with tennis stars Maria Sharapova, Roger Federer, and Rafael Nadal to push its line of tennis clothing and gear. Some called the famous 2008 Wimbledon match between Roger Federer and Rafael Nadal—both dressed in swooshes from head to toe—a five-hour </w:t>
      </w:r>
      <w:r w:rsidRPr="003E78A4">
        <w:rPr>
          <w:rFonts w:ascii="&amp;quot" w:eastAsia="Times New Roman" w:hAnsi="&amp;quot" w:cs="Times New Roman"/>
          <w:color w:val="333333"/>
          <w:sz w:val="24"/>
          <w:szCs w:val="24"/>
          <w:bdr w:val="none" w:sz="0" w:space="0" w:color="auto" w:frame="1"/>
          <w:shd w:val="clear" w:color="auto" w:fill="FFA758"/>
        </w:rPr>
        <w:t>Nike</w:t>
      </w:r>
      <w:r w:rsidRPr="003E78A4">
        <w:rPr>
          <w:rFonts w:ascii="&amp;quot" w:eastAsia="Times New Roman" w:hAnsi="&amp;quot" w:cs="Times New Roman"/>
          <w:color w:val="333333"/>
          <w:sz w:val="24"/>
          <w:szCs w:val="24"/>
        </w:rPr>
        <w:t xml:space="preserve"> commercial valued at $10.6 million.</w:t>
      </w:r>
    </w:p>
    <w:p w:rsidR="003E78A4" w:rsidRPr="003E78A4" w:rsidRDefault="003E78A4" w:rsidP="003E78A4">
      <w:pPr>
        <w:spacing w:after="0" w:line="360" w:lineRule="atLeast"/>
        <w:textAlignment w:val="baseline"/>
        <w:rPr>
          <w:rFonts w:ascii="&amp;quot" w:eastAsia="Times New Roman" w:hAnsi="&amp;quot" w:cs="Times New Roman"/>
          <w:color w:val="333333"/>
          <w:sz w:val="24"/>
          <w:szCs w:val="24"/>
        </w:rPr>
      </w:pPr>
      <w:r w:rsidRPr="003E78A4">
        <w:rPr>
          <w:rFonts w:ascii="&amp;quot" w:eastAsia="Times New Roman" w:hAnsi="&amp;quot" w:cs="Times New Roman"/>
          <w:color w:val="333333"/>
          <w:sz w:val="24"/>
          <w:szCs w:val="24"/>
        </w:rPr>
        <w:t xml:space="preserve">To promote its line of basketball shoes and apparel, </w:t>
      </w:r>
      <w:r w:rsidRPr="003E78A4">
        <w:rPr>
          <w:rFonts w:ascii="&amp;quot" w:eastAsia="Times New Roman" w:hAnsi="&amp;quot" w:cs="Times New Roman"/>
          <w:color w:val="333333"/>
          <w:sz w:val="24"/>
          <w:szCs w:val="24"/>
          <w:bdr w:val="none" w:sz="0" w:space="0" w:color="auto" w:frame="1"/>
          <w:shd w:val="clear" w:color="auto" w:fill="FFA758"/>
        </w:rPr>
        <w:t>Nike</w:t>
      </w:r>
      <w:r w:rsidRPr="003E78A4">
        <w:rPr>
          <w:rFonts w:ascii="&amp;quot" w:eastAsia="Times New Roman" w:hAnsi="&amp;quot" w:cs="Times New Roman"/>
          <w:color w:val="333333"/>
          <w:sz w:val="24"/>
          <w:szCs w:val="24"/>
        </w:rPr>
        <w:t xml:space="preserve"> has partnered with basketball superstars such as Kobe Bryant and LeBron James. In golf, </w:t>
      </w:r>
      <w:r w:rsidRPr="003E78A4">
        <w:rPr>
          <w:rFonts w:ascii="&amp;quot" w:eastAsia="Times New Roman" w:hAnsi="&amp;quot" w:cs="Times New Roman"/>
          <w:color w:val="333333"/>
          <w:sz w:val="24"/>
          <w:szCs w:val="24"/>
          <w:bdr w:val="none" w:sz="0" w:space="0" w:color="auto" w:frame="1"/>
          <w:shd w:val="clear" w:color="auto" w:fill="FFA758"/>
        </w:rPr>
        <w:t>Nike</w:t>
      </w:r>
      <w:r w:rsidRPr="003E78A4">
        <w:rPr>
          <w:rFonts w:ascii="&amp;quot" w:eastAsia="Times New Roman" w:hAnsi="&amp;quot" w:cs="Times New Roman"/>
          <w:color w:val="333333"/>
          <w:sz w:val="24"/>
          <w:szCs w:val="24"/>
        </w:rPr>
        <w:t xml:space="preserve">’s swoosh appears on many golfers but most famously on Tiger Woods. In the years since </w:t>
      </w:r>
      <w:r w:rsidRPr="003E78A4">
        <w:rPr>
          <w:rFonts w:ascii="&amp;quot" w:eastAsia="Times New Roman" w:hAnsi="&amp;quot" w:cs="Times New Roman"/>
          <w:color w:val="333333"/>
          <w:sz w:val="24"/>
          <w:szCs w:val="24"/>
          <w:bdr w:val="none" w:sz="0" w:space="0" w:color="auto" w:frame="1"/>
          <w:shd w:val="clear" w:color="auto" w:fill="FFA758"/>
        </w:rPr>
        <w:t>Nike</w:t>
      </w:r>
      <w:r w:rsidRPr="003E78A4">
        <w:rPr>
          <w:rFonts w:ascii="&amp;quot" w:eastAsia="Times New Roman" w:hAnsi="&amp;quot" w:cs="Times New Roman"/>
          <w:color w:val="333333"/>
          <w:sz w:val="24"/>
          <w:szCs w:val="24"/>
        </w:rPr>
        <w:t xml:space="preserve"> first partnered with Woods, </w:t>
      </w:r>
      <w:r w:rsidRPr="003E78A4">
        <w:rPr>
          <w:rFonts w:ascii="&amp;quot" w:eastAsia="Times New Roman" w:hAnsi="&amp;quot" w:cs="Times New Roman"/>
          <w:color w:val="333333"/>
          <w:sz w:val="24"/>
          <w:szCs w:val="24"/>
          <w:bdr w:val="none" w:sz="0" w:space="0" w:color="auto" w:frame="1"/>
          <w:shd w:val="clear" w:color="auto" w:fill="FFA758"/>
        </w:rPr>
        <w:t>Nike</w:t>
      </w:r>
      <w:r w:rsidRPr="003E78A4">
        <w:rPr>
          <w:rFonts w:ascii="&amp;quot" w:eastAsia="Times New Roman" w:hAnsi="&amp;quot" w:cs="Times New Roman"/>
          <w:color w:val="333333"/>
          <w:sz w:val="24"/>
          <w:szCs w:val="24"/>
        </w:rPr>
        <w:t xml:space="preserve"> Golf has grown into a $523 million business and literally changed the way golfers dress and play today. Tiger’s powerful influence on the game and his </w:t>
      </w:r>
      <w:r w:rsidRPr="003E78A4">
        <w:rPr>
          <w:rFonts w:ascii="&amp;quot" w:eastAsia="Times New Roman" w:hAnsi="&amp;quot" w:cs="Times New Roman"/>
          <w:color w:val="333333"/>
          <w:sz w:val="24"/>
          <w:szCs w:val="24"/>
          <w:bdr w:val="none" w:sz="0" w:space="0" w:color="auto" w:frame="1"/>
          <w:shd w:val="clear" w:color="auto" w:fill="FFA758"/>
        </w:rPr>
        <w:t>Nike</w:t>
      </w:r>
      <w:r w:rsidRPr="003E78A4">
        <w:rPr>
          <w:rFonts w:ascii="&amp;quot" w:eastAsia="Times New Roman" w:hAnsi="&amp;quot" w:cs="Times New Roman"/>
          <w:color w:val="333333"/>
          <w:sz w:val="24"/>
          <w:szCs w:val="24"/>
        </w:rPr>
        <w:t>-emblazoned style has turned the greens at the majors into “golf’s fashion runway.”</w:t>
      </w:r>
    </w:p>
    <w:p w:rsidR="003E78A4" w:rsidRPr="003E78A4" w:rsidRDefault="003E78A4" w:rsidP="003E78A4">
      <w:pPr>
        <w:spacing w:after="0" w:line="360" w:lineRule="atLeast"/>
        <w:textAlignment w:val="baseline"/>
        <w:rPr>
          <w:rFonts w:ascii="&amp;quot" w:eastAsia="Times New Roman" w:hAnsi="&amp;quot" w:cs="Times New Roman"/>
          <w:color w:val="333333"/>
          <w:sz w:val="24"/>
          <w:szCs w:val="24"/>
        </w:rPr>
      </w:pPr>
      <w:r w:rsidRPr="003E78A4">
        <w:rPr>
          <w:rFonts w:ascii="&amp;quot" w:eastAsia="Times New Roman" w:hAnsi="&amp;quot" w:cs="Times New Roman"/>
          <w:color w:val="333333"/>
          <w:sz w:val="24"/>
          <w:szCs w:val="24"/>
          <w:bdr w:val="none" w:sz="0" w:space="0" w:color="auto" w:frame="1"/>
          <w:shd w:val="clear" w:color="auto" w:fill="FFA758"/>
        </w:rPr>
        <w:t>Nike</w:t>
      </w:r>
      <w:r w:rsidRPr="003E78A4">
        <w:rPr>
          <w:rFonts w:ascii="&amp;quot" w:eastAsia="Times New Roman" w:hAnsi="&amp;quot" w:cs="Times New Roman"/>
          <w:color w:val="333333"/>
          <w:sz w:val="24"/>
          <w:szCs w:val="24"/>
        </w:rPr>
        <w:t xml:space="preserve"> is the biggest sponsor of athletes in the world and plans to spend more than $3 billion in athletic endorsements between 2012 and 2017. The company also has a history of standing by its athletes, such as Tiger Woods and Kobe Bryant, even as they struggle with personal problems. It severed its relationship with Lance Armstrong in 2012, however, after strong evidence showed that the cyclist doped during his time as an athlete and while competing during all Tour de Frances. </w:t>
      </w:r>
      <w:r w:rsidRPr="003E78A4">
        <w:rPr>
          <w:rFonts w:ascii="&amp;quot" w:eastAsia="Times New Roman" w:hAnsi="&amp;quot" w:cs="Times New Roman"/>
          <w:color w:val="333333"/>
          <w:sz w:val="24"/>
          <w:szCs w:val="24"/>
          <w:bdr w:val="none" w:sz="0" w:space="0" w:color="auto" w:frame="1"/>
          <w:shd w:val="clear" w:color="auto" w:fill="FFA758"/>
        </w:rPr>
        <w:t>Nike</w:t>
      </w:r>
      <w:r w:rsidRPr="003E78A4">
        <w:rPr>
          <w:rFonts w:ascii="&amp;quot" w:eastAsia="Times New Roman" w:hAnsi="&amp;quot" w:cs="Times New Roman"/>
          <w:color w:val="333333"/>
          <w:sz w:val="24"/>
          <w:szCs w:val="24"/>
        </w:rPr>
        <w:t xml:space="preserve"> released a statement explaining, “</w:t>
      </w:r>
      <w:r w:rsidRPr="003E78A4">
        <w:rPr>
          <w:rFonts w:ascii="&amp;quot" w:eastAsia="Times New Roman" w:hAnsi="&amp;quot" w:cs="Times New Roman"/>
          <w:color w:val="333333"/>
          <w:sz w:val="24"/>
          <w:szCs w:val="24"/>
          <w:bdr w:val="none" w:sz="0" w:space="0" w:color="auto" w:frame="1"/>
          <w:shd w:val="clear" w:color="auto" w:fill="FFA758"/>
        </w:rPr>
        <w:t>Nike</w:t>
      </w:r>
      <w:r w:rsidRPr="003E78A4">
        <w:rPr>
          <w:rFonts w:ascii="&amp;quot" w:eastAsia="Times New Roman" w:hAnsi="&amp;quot" w:cs="Times New Roman"/>
          <w:color w:val="333333"/>
          <w:sz w:val="24"/>
          <w:szCs w:val="24"/>
        </w:rPr>
        <w:t xml:space="preserve"> does not condone the use of illegal performance enhancing drugs in any manner.” Prior to the scandal, the company had helped develop Armstrong’s LIVESTRONG campaign to raise funds for cancer. It designed, manufactured, and sold more than 80 million yellow LIVESTRONG bracelets, netting $500 million for the Lance Armstrong Foundation.</w:t>
      </w:r>
    </w:p>
    <w:p w:rsidR="003E78A4" w:rsidRPr="003E78A4" w:rsidRDefault="003E78A4" w:rsidP="003E78A4">
      <w:pPr>
        <w:spacing w:after="0" w:line="360" w:lineRule="atLeast"/>
        <w:textAlignment w:val="baseline"/>
        <w:rPr>
          <w:rFonts w:ascii="&amp;quot" w:eastAsia="Times New Roman" w:hAnsi="&amp;quot" w:cs="Times New Roman"/>
          <w:color w:val="333333"/>
          <w:sz w:val="24"/>
          <w:szCs w:val="24"/>
        </w:rPr>
      </w:pPr>
      <w:r w:rsidRPr="003E78A4">
        <w:rPr>
          <w:rFonts w:ascii="&amp;quot" w:eastAsia="Times New Roman" w:hAnsi="&amp;quot" w:cs="Times New Roman"/>
          <w:color w:val="333333"/>
          <w:sz w:val="24"/>
          <w:szCs w:val="24"/>
        </w:rPr>
        <w:t xml:space="preserve">While </w:t>
      </w:r>
      <w:r w:rsidRPr="003E78A4">
        <w:rPr>
          <w:rFonts w:ascii="&amp;quot" w:eastAsia="Times New Roman" w:hAnsi="&amp;quot" w:cs="Times New Roman"/>
          <w:color w:val="333333"/>
          <w:sz w:val="24"/>
          <w:szCs w:val="24"/>
          <w:bdr w:val="none" w:sz="0" w:space="0" w:color="auto" w:frame="1"/>
          <w:shd w:val="clear" w:color="auto" w:fill="FFA758"/>
        </w:rPr>
        <w:t>Nike</w:t>
      </w:r>
      <w:r w:rsidRPr="003E78A4">
        <w:rPr>
          <w:rFonts w:ascii="&amp;quot" w:eastAsia="Times New Roman" w:hAnsi="&amp;quot" w:cs="Times New Roman"/>
          <w:color w:val="333333"/>
          <w:sz w:val="24"/>
          <w:szCs w:val="24"/>
        </w:rPr>
        <w:t xml:space="preserve">’s athletic endorsements help inspire and reach consumers, its most recent innovations in technology have resulted in more loyal and emotionally connected consumers. For example, </w:t>
      </w:r>
      <w:r w:rsidRPr="003E78A4">
        <w:rPr>
          <w:rFonts w:ascii="&amp;quot" w:eastAsia="Times New Roman" w:hAnsi="&amp;quot" w:cs="Times New Roman"/>
          <w:color w:val="333333"/>
          <w:sz w:val="24"/>
          <w:szCs w:val="24"/>
          <w:bdr w:val="none" w:sz="0" w:space="0" w:color="auto" w:frame="1"/>
          <w:shd w:val="clear" w:color="auto" w:fill="FFA758"/>
        </w:rPr>
        <w:t>Nike</w:t>
      </w:r>
      <w:r w:rsidRPr="003E78A4">
        <w:rPr>
          <w:rFonts w:ascii="&amp;quot" w:eastAsia="Times New Roman" w:hAnsi="&amp;quot" w:cs="Times New Roman"/>
          <w:color w:val="333333"/>
          <w:sz w:val="24"/>
          <w:szCs w:val="24"/>
        </w:rPr>
        <w:t xml:space="preserve">’s lead in the running category has grown to 60 percent market share thanks to its revolutionary running application and community called </w:t>
      </w:r>
      <w:r w:rsidRPr="003E78A4">
        <w:rPr>
          <w:rFonts w:ascii="&amp;quot" w:eastAsia="Times New Roman" w:hAnsi="&amp;quot" w:cs="Times New Roman"/>
          <w:color w:val="333333"/>
          <w:sz w:val="24"/>
          <w:szCs w:val="24"/>
          <w:bdr w:val="none" w:sz="0" w:space="0" w:color="auto" w:frame="1"/>
          <w:shd w:val="clear" w:color="auto" w:fill="FFA758"/>
        </w:rPr>
        <w:t>Nike</w:t>
      </w:r>
      <w:r w:rsidRPr="003E78A4">
        <w:rPr>
          <w:rFonts w:ascii="&amp;quot" w:eastAsia="Times New Roman" w:hAnsi="&amp;quot" w:cs="Times New Roman"/>
          <w:color w:val="333333"/>
          <w:sz w:val="24"/>
          <w:szCs w:val="24"/>
        </w:rPr>
        <w:t xml:space="preserve">+ (plus). </w:t>
      </w:r>
      <w:r w:rsidRPr="003E78A4">
        <w:rPr>
          <w:rFonts w:ascii="&amp;quot" w:eastAsia="Times New Roman" w:hAnsi="&amp;quot" w:cs="Times New Roman"/>
          <w:color w:val="333333"/>
          <w:sz w:val="24"/>
          <w:szCs w:val="24"/>
          <w:bdr w:val="none" w:sz="0" w:space="0" w:color="auto" w:frame="1"/>
          <w:shd w:val="clear" w:color="auto" w:fill="FFA758"/>
        </w:rPr>
        <w:t>Nike</w:t>
      </w:r>
      <w:r w:rsidRPr="003E78A4">
        <w:rPr>
          <w:rFonts w:ascii="&amp;quot" w:eastAsia="Times New Roman" w:hAnsi="&amp;quot" w:cs="Times New Roman"/>
          <w:color w:val="333333"/>
          <w:sz w:val="24"/>
          <w:szCs w:val="24"/>
        </w:rPr>
        <w:t xml:space="preserve">+ allows runners to engage in the ultimate running experience by seeing their real-time pace, distance, and route and by giving them coaching tips and online sharing capabilities. </w:t>
      </w:r>
      <w:r w:rsidRPr="003E78A4">
        <w:rPr>
          <w:rFonts w:ascii="&amp;quot" w:eastAsia="Times New Roman" w:hAnsi="&amp;quot" w:cs="Times New Roman"/>
          <w:color w:val="333333"/>
          <w:sz w:val="24"/>
          <w:szCs w:val="24"/>
          <w:bdr w:val="none" w:sz="0" w:space="0" w:color="auto" w:frame="1"/>
          <w:shd w:val="clear" w:color="auto" w:fill="FFA758"/>
        </w:rPr>
        <w:t>Nike</w:t>
      </w:r>
      <w:r w:rsidRPr="003E78A4">
        <w:rPr>
          <w:rFonts w:ascii="&amp;quot" w:eastAsia="Times New Roman" w:hAnsi="&amp;quot" w:cs="Times New Roman"/>
          <w:color w:val="333333"/>
          <w:sz w:val="24"/>
          <w:szCs w:val="24"/>
        </w:rPr>
        <w:t xml:space="preserve"> expanded </w:t>
      </w:r>
      <w:r w:rsidRPr="003E78A4">
        <w:rPr>
          <w:rFonts w:ascii="&amp;quot" w:eastAsia="Times New Roman" w:hAnsi="&amp;quot" w:cs="Times New Roman"/>
          <w:color w:val="333333"/>
          <w:sz w:val="24"/>
          <w:szCs w:val="24"/>
          <w:bdr w:val="none" w:sz="0" w:space="0" w:color="auto" w:frame="1"/>
          <w:shd w:val="clear" w:color="auto" w:fill="FFA758"/>
        </w:rPr>
        <w:t>Nike</w:t>
      </w:r>
      <w:r w:rsidRPr="003E78A4">
        <w:rPr>
          <w:rFonts w:ascii="&amp;quot" w:eastAsia="Times New Roman" w:hAnsi="&amp;quot" w:cs="Times New Roman"/>
          <w:color w:val="333333"/>
          <w:sz w:val="24"/>
          <w:szCs w:val="24"/>
        </w:rPr>
        <w:t xml:space="preserve">+ to focus on key growth areas like basketball and exercise and recently launched </w:t>
      </w:r>
      <w:r w:rsidRPr="003E78A4">
        <w:rPr>
          <w:rFonts w:ascii="&amp;quot" w:eastAsia="Times New Roman" w:hAnsi="&amp;quot" w:cs="Times New Roman"/>
          <w:color w:val="333333"/>
          <w:sz w:val="24"/>
          <w:szCs w:val="24"/>
          <w:bdr w:val="none" w:sz="0" w:space="0" w:color="auto" w:frame="1"/>
          <w:shd w:val="clear" w:color="auto" w:fill="FFA758"/>
        </w:rPr>
        <w:t>Nike</w:t>
      </w:r>
      <w:r w:rsidRPr="003E78A4">
        <w:rPr>
          <w:rFonts w:ascii="&amp;quot" w:eastAsia="Times New Roman" w:hAnsi="&amp;quot" w:cs="Times New Roman"/>
          <w:color w:val="333333"/>
          <w:sz w:val="24"/>
          <w:szCs w:val="24"/>
        </w:rPr>
        <w:t xml:space="preserve">+ Basketball, </w:t>
      </w:r>
      <w:r w:rsidRPr="003E78A4">
        <w:rPr>
          <w:rFonts w:ascii="&amp;quot" w:eastAsia="Times New Roman" w:hAnsi="&amp;quot" w:cs="Times New Roman"/>
          <w:color w:val="333333"/>
          <w:sz w:val="24"/>
          <w:szCs w:val="24"/>
          <w:bdr w:val="none" w:sz="0" w:space="0" w:color="auto" w:frame="1"/>
          <w:shd w:val="clear" w:color="auto" w:fill="FFA758"/>
        </w:rPr>
        <w:t>Nike</w:t>
      </w:r>
      <w:r w:rsidRPr="003E78A4">
        <w:rPr>
          <w:rFonts w:ascii="&amp;quot" w:eastAsia="Times New Roman" w:hAnsi="&amp;quot" w:cs="Times New Roman"/>
          <w:color w:val="333333"/>
          <w:sz w:val="24"/>
          <w:szCs w:val="24"/>
        </w:rPr>
        <w:t xml:space="preserve">+ Kinect, and </w:t>
      </w:r>
      <w:proofErr w:type="spellStart"/>
      <w:r w:rsidRPr="003E78A4">
        <w:rPr>
          <w:rFonts w:ascii="&amp;quot" w:eastAsia="Times New Roman" w:hAnsi="&amp;quot" w:cs="Times New Roman"/>
          <w:color w:val="333333"/>
          <w:sz w:val="24"/>
          <w:szCs w:val="24"/>
          <w:bdr w:val="none" w:sz="0" w:space="0" w:color="auto" w:frame="1"/>
          <w:shd w:val="clear" w:color="auto" w:fill="FFA758"/>
        </w:rPr>
        <w:t>Nike</w:t>
      </w:r>
      <w:r w:rsidRPr="003E78A4">
        <w:rPr>
          <w:rFonts w:ascii="&amp;quot" w:eastAsia="Times New Roman" w:hAnsi="&amp;quot" w:cs="Times New Roman"/>
          <w:color w:val="333333"/>
          <w:sz w:val="24"/>
          <w:szCs w:val="24"/>
        </w:rPr>
        <w:t>+Fuelband</w:t>
      </w:r>
      <w:proofErr w:type="spellEnd"/>
      <w:r w:rsidRPr="003E78A4">
        <w:rPr>
          <w:rFonts w:ascii="&amp;quot" w:eastAsia="Times New Roman" w:hAnsi="&amp;quot" w:cs="Times New Roman"/>
          <w:color w:val="333333"/>
          <w:sz w:val="24"/>
          <w:szCs w:val="24"/>
        </w:rPr>
        <w:t>, a bracelet/app that tracks daily activities.</w:t>
      </w:r>
    </w:p>
    <w:p w:rsidR="003E78A4" w:rsidRPr="003E78A4" w:rsidRDefault="003E78A4" w:rsidP="003E78A4">
      <w:pPr>
        <w:spacing w:after="0" w:line="360" w:lineRule="atLeast"/>
        <w:textAlignment w:val="baseline"/>
        <w:rPr>
          <w:rFonts w:ascii="&amp;quot" w:eastAsia="Times New Roman" w:hAnsi="&amp;quot" w:cs="Times New Roman"/>
          <w:color w:val="333333"/>
          <w:sz w:val="24"/>
          <w:szCs w:val="24"/>
        </w:rPr>
      </w:pPr>
      <w:r w:rsidRPr="003E78A4">
        <w:rPr>
          <w:rFonts w:ascii="&amp;quot" w:eastAsia="Times New Roman" w:hAnsi="&amp;quot" w:cs="Times New Roman"/>
          <w:color w:val="333333"/>
          <w:sz w:val="24"/>
          <w:szCs w:val="24"/>
        </w:rPr>
        <w:t xml:space="preserve">Like many companies, </w:t>
      </w:r>
      <w:r w:rsidRPr="003E78A4">
        <w:rPr>
          <w:rFonts w:ascii="&amp;quot" w:eastAsia="Times New Roman" w:hAnsi="&amp;quot" w:cs="Times New Roman"/>
          <w:color w:val="333333"/>
          <w:sz w:val="24"/>
          <w:szCs w:val="24"/>
          <w:bdr w:val="none" w:sz="0" w:space="0" w:color="auto" w:frame="1"/>
          <w:shd w:val="clear" w:color="auto" w:fill="FFA758"/>
        </w:rPr>
        <w:t>Nike</w:t>
      </w:r>
      <w:r w:rsidRPr="003E78A4">
        <w:rPr>
          <w:rFonts w:ascii="&amp;quot" w:eastAsia="Times New Roman" w:hAnsi="&amp;quot" w:cs="Times New Roman"/>
          <w:color w:val="333333"/>
          <w:sz w:val="24"/>
          <w:szCs w:val="24"/>
        </w:rPr>
        <w:t xml:space="preserve"> is trying to make its company and products more eco-friendly. However, unlike many companies, it does not promote these efforts. One brand consultant explained, “</w:t>
      </w:r>
      <w:r w:rsidRPr="003E78A4">
        <w:rPr>
          <w:rFonts w:ascii="&amp;quot" w:eastAsia="Times New Roman" w:hAnsi="&amp;quot" w:cs="Times New Roman"/>
          <w:color w:val="333333"/>
          <w:sz w:val="24"/>
          <w:szCs w:val="24"/>
          <w:bdr w:val="none" w:sz="0" w:space="0" w:color="auto" w:frame="1"/>
          <w:shd w:val="clear" w:color="auto" w:fill="FFA758"/>
        </w:rPr>
        <w:t>Nike</w:t>
      </w:r>
      <w:r w:rsidRPr="003E78A4">
        <w:rPr>
          <w:rFonts w:ascii="&amp;quot" w:eastAsia="Times New Roman" w:hAnsi="&amp;quot" w:cs="Times New Roman"/>
          <w:color w:val="333333"/>
          <w:sz w:val="24"/>
          <w:szCs w:val="24"/>
        </w:rPr>
        <w:t xml:space="preserve"> has always been about winning. How is sustainability relevant to its brand?” </w:t>
      </w:r>
      <w:r w:rsidRPr="003E78A4">
        <w:rPr>
          <w:rFonts w:ascii="&amp;quot" w:eastAsia="Times New Roman" w:hAnsi="&amp;quot" w:cs="Times New Roman"/>
          <w:color w:val="333333"/>
          <w:sz w:val="24"/>
          <w:szCs w:val="24"/>
          <w:bdr w:val="none" w:sz="0" w:space="0" w:color="auto" w:frame="1"/>
          <w:shd w:val="clear" w:color="auto" w:fill="FFA758"/>
        </w:rPr>
        <w:t>Nike</w:t>
      </w:r>
      <w:r w:rsidRPr="003E78A4">
        <w:rPr>
          <w:rFonts w:ascii="&amp;quot" w:eastAsia="Times New Roman" w:hAnsi="&amp;quot" w:cs="Times New Roman"/>
          <w:color w:val="333333"/>
          <w:sz w:val="24"/>
          <w:szCs w:val="24"/>
        </w:rPr>
        <w:t xml:space="preserve"> executives agree that promoting an eco-friendly message would distract from its slick high-tech image, so efforts like recycling old shoes into new shoes are kept quiet.</w:t>
      </w:r>
    </w:p>
    <w:p w:rsidR="003E78A4" w:rsidRPr="003E78A4" w:rsidRDefault="003E78A4" w:rsidP="003E78A4">
      <w:pPr>
        <w:spacing w:after="0" w:line="360" w:lineRule="atLeast"/>
        <w:textAlignment w:val="baseline"/>
        <w:rPr>
          <w:rFonts w:ascii="&amp;quot" w:eastAsia="Times New Roman" w:hAnsi="&amp;quot" w:cs="Times New Roman"/>
          <w:color w:val="333333"/>
          <w:sz w:val="24"/>
          <w:szCs w:val="24"/>
        </w:rPr>
      </w:pPr>
      <w:r w:rsidRPr="003E78A4">
        <w:rPr>
          <w:rFonts w:ascii="&amp;quot" w:eastAsia="Times New Roman" w:hAnsi="&amp;quot" w:cs="Times New Roman"/>
          <w:color w:val="333333"/>
          <w:sz w:val="24"/>
          <w:szCs w:val="24"/>
        </w:rPr>
        <w:lastRenderedPageBreak/>
        <w:t xml:space="preserve">As a result of its successful expansion across geographic markets and product categories, </w:t>
      </w:r>
      <w:r w:rsidRPr="003E78A4">
        <w:rPr>
          <w:rFonts w:ascii="&amp;quot" w:eastAsia="Times New Roman" w:hAnsi="&amp;quot" w:cs="Times New Roman"/>
          <w:color w:val="333333"/>
          <w:sz w:val="24"/>
          <w:szCs w:val="24"/>
          <w:bdr w:val="none" w:sz="0" w:space="0" w:color="auto" w:frame="1"/>
          <w:shd w:val="clear" w:color="auto" w:fill="FFA758"/>
        </w:rPr>
        <w:t>Nike</w:t>
      </w:r>
      <w:r w:rsidRPr="003E78A4">
        <w:rPr>
          <w:rFonts w:ascii="&amp;quot" w:eastAsia="Times New Roman" w:hAnsi="&amp;quot" w:cs="Times New Roman"/>
          <w:color w:val="333333"/>
          <w:sz w:val="24"/>
          <w:szCs w:val="24"/>
        </w:rPr>
        <w:t xml:space="preserve"> is the top athletic apparel and footwear manufacturer in the world. In 2014, revenues exceeded $27 billion, and </w:t>
      </w:r>
      <w:r w:rsidRPr="003E78A4">
        <w:rPr>
          <w:rFonts w:ascii="&amp;quot" w:eastAsia="Times New Roman" w:hAnsi="&amp;quot" w:cs="Times New Roman"/>
          <w:color w:val="333333"/>
          <w:sz w:val="24"/>
          <w:szCs w:val="24"/>
          <w:bdr w:val="none" w:sz="0" w:space="0" w:color="auto" w:frame="1"/>
          <w:shd w:val="clear" w:color="auto" w:fill="FFA758"/>
        </w:rPr>
        <w:t>Nike</w:t>
      </w:r>
      <w:r w:rsidRPr="003E78A4">
        <w:rPr>
          <w:rFonts w:ascii="&amp;quot" w:eastAsia="Times New Roman" w:hAnsi="&amp;quot" w:cs="Times New Roman"/>
          <w:color w:val="333333"/>
          <w:sz w:val="24"/>
          <w:szCs w:val="24"/>
        </w:rPr>
        <w:t xml:space="preserve"> dominated the athletic footwear market with 31 percent market share globally and 50 percent market share in the United States. Swooshes abound on everything from wristwatches to skateboards to swimming caps. The firm’s long-term strategy, however, is focused on running, basketball, football/soccer, men’s training, women’s training, and action sports.</w:t>
      </w:r>
    </w:p>
    <w:p w:rsidR="003E78A4" w:rsidRDefault="003E78A4" w:rsidP="003E78A4">
      <w:pPr>
        <w:spacing w:after="0" w:line="231" w:lineRule="atLeast"/>
        <w:outlineLvl w:val="4"/>
        <w:rPr>
          <w:rFonts w:ascii="Helvetica" w:eastAsia="Times New Roman" w:hAnsi="Helvetica" w:cs="Helvetica"/>
          <w:b/>
          <w:bCs/>
          <w:color w:val="555555"/>
          <w:sz w:val="21"/>
          <w:szCs w:val="21"/>
        </w:rPr>
      </w:pPr>
    </w:p>
    <w:p w:rsidR="00762B5D" w:rsidRDefault="00762B5D" w:rsidP="00762B5D">
      <w:r>
        <w:t xml:space="preserve">Kotler, P., &amp; Keller, K. L. (2016). Marketing management [VitalSource Bookshelf version] (15th ed.). Retrieved from https://online.vitalsource.com/#/books/9781323591512 </w:t>
      </w:r>
      <w:r>
        <w:t xml:space="preserve">  Page 31</w:t>
      </w:r>
    </w:p>
    <w:p w:rsidR="003E78A4" w:rsidRDefault="003E78A4" w:rsidP="003E78A4">
      <w:pPr>
        <w:spacing w:after="0" w:line="231" w:lineRule="atLeast"/>
        <w:outlineLvl w:val="4"/>
        <w:rPr>
          <w:rFonts w:ascii="Helvetica" w:eastAsia="Times New Roman" w:hAnsi="Helvetica" w:cs="Helvetica"/>
          <w:b/>
          <w:bCs/>
          <w:color w:val="555555"/>
          <w:sz w:val="21"/>
          <w:szCs w:val="21"/>
        </w:rPr>
      </w:pPr>
    </w:p>
    <w:p w:rsidR="003E78A4" w:rsidRDefault="003E78A4" w:rsidP="003E78A4">
      <w:pPr>
        <w:spacing w:after="0" w:line="231" w:lineRule="atLeast"/>
        <w:outlineLvl w:val="4"/>
        <w:rPr>
          <w:rFonts w:ascii="Helvetica" w:eastAsia="Times New Roman" w:hAnsi="Helvetica" w:cs="Helvetica"/>
          <w:b/>
          <w:bCs/>
          <w:color w:val="555555"/>
          <w:sz w:val="21"/>
          <w:szCs w:val="21"/>
        </w:rPr>
      </w:pPr>
    </w:p>
    <w:p w:rsidR="003E78A4" w:rsidRDefault="003E78A4" w:rsidP="003E78A4">
      <w:pPr>
        <w:spacing w:after="0" w:line="231" w:lineRule="atLeast"/>
        <w:outlineLvl w:val="4"/>
        <w:rPr>
          <w:rFonts w:ascii="Helvetica" w:eastAsia="Times New Roman" w:hAnsi="Helvetica" w:cs="Helvetica"/>
          <w:b/>
          <w:bCs/>
          <w:color w:val="555555"/>
          <w:sz w:val="21"/>
          <w:szCs w:val="21"/>
        </w:rPr>
      </w:pPr>
    </w:p>
    <w:p w:rsidR="003E78A4" w:rsidRPr="003E78A4" w:rsidRDefault="003E78A4" w:rsidP="003E78A4">
      <w:pPr>
        <w:spacing w:after="0" w:line="231" w:lineRule="atLeast"/>
        <w:outlineLvl w:val="4"/>
        <w:rPr>
          <w:rFonts w:ascii="Helvetica" w:eastAsia="Times New Roman" w:hAnsi="Helvetica" w:cs="Helvetica"/>
          <w:b/>
          <w:bCs/>
          <w:color w:val="555555"/>
          <w:sz w:val="21"/>
          <w:szCs w:val="21"/>
        </w:rPr>
      </w:pPr>
      <w:r>
        <w:rPr>
          <w:rFonts w:ascii="Helvetica" w:eastAsia="Times New Roman" w:hAnsi="Helvetica" w:cs="Helvetica"/>
          <w:b/>
          <w:bCs/>
          <w:color w:val="555555"/>
          <w:sz w:val="21"/>
          <w:szCs w:val="21"/>
        </w:rPr>
        <w:t>CASE STUDY</w:t>
      </w:r>
      <w:r>
        <w:rPr>
          <w:rFonts w:ascii="Helvetica" w:eastAsia="Times New Roman" w:hAnsi="Helvetica" w:cs="Helvetica"/>
          <w:b/>
          <w:bCs/>
          <w:color w:val="555555"/>
          <w:sz w:val="21"/>
          <w:szCs w:val="21"/>
        </w:rPr>
        <w:br/>
      </w:r>
      <w:r w:rsidRPr="003E78A4">
        <w:rPr>
          <w:rFonts w:ascii="Helvetica" w:eastAsia="Times New Roman" w:hAnsi="Helvetica" w:cs="Helvetica"/>
          <w:b/>
          <w:bCs/>
          <w:color w:val="555555"/>
          <w:sz w:val="21"/>
          <w:szCs w:val="21"/>
        </w:rPr>
        <w:t>Instructions</w:t>
      </w:r>
    </w:p>
    <w:p w:rsidR="003E78A4" w:rsidRPr="003E78A4" w:rsidRDefault="003E78A4" w:rsidP="003E78A4">
      <w:pPr>
        <w:spacing w:after="0" w:line="240" w:lineRule="auto"/>
        <w:rPr>
          <w:rFonts w:ascii="Helvetica" w:eastAsia="Times New Roman" w:hAnsi="Helvetica" w:cs="Helvetica"/>
          <w:color w:val="333333"/>
          <w:sz w:val="21"/>
          <w:szCs w:val="21"/>
        </w:rPr>
      </w:pPr>
      <w:r w:rsidRPr="003E78A4">
        <w:rPr>
          <w:rFonts w:ascii="Helvetica" w:eastAsia="Times New Roman" w:hAnsi="Helvetica" w:cs="Helvetica"/>
          <w:color w:val="333333"/>
          <w:sz w:val="21"/>
          <w:szCs w:val="21"/>
        </w:rPr>
        <w:t xml:space="preserve">Case studies are an important learning strategy in business classes as they provide an opportunity for you to critically analyze events that have taken place in real-life businesses. This develops your critical thinking and research skills as you research the competition and industry in which your business resides with an end goal of formulating a recommendation for the challenges faced by the company. </w:t>
      </w:r>
    </w:p>
    <w:p w:rsidR="003E78A4" w:rsidRPr="003E78A4" w:rsidRDefault="003E78A4" w:rsidP="003E78A4">
      <w:pPr>
        <w:spacing w:after="0" w:line="240" w:lineRule="auto"/>
        <w:rPr>
          <w:rFonts w:ascii="Helvetica" w:eastAsia="Times New Roman" w:hAnsi="Helvetica" w:cs="Helvetica"/>
          <w:color w:val="333333"/>
          <w:sz w:val="21"/>
          <w:szCs w:val="21"/>
        </w:rPr>
      </w:pPr>
      <w:r w:rsidRPr="003E78A4">
        <w:rPr>
          <w:rFonts w:ascii="Helvetica" w:eastAsia="Times New Roman" w:hAnsi="Helvetica" w:cs="Helvetica"/>
          <w:color w:val="333333"/>
          <w:sz w:val="21"/>
          <w:szCs w:val="21"/>
        </w:rPr>
        <w:t xml:space="preserve">Select </w:t>
      </w:r>
      <w:r w:rsidRPr="003E78A4">
        <w:rPr>
          <w:rFonts w:ascii="Helvetica" w:eastAsia="Times New Roman" w:hAnsi="Helvetica" w:cs="Helvetica"/>
          <w:i/>
          <w:iCs/>
          <w:color w:val="333333"/>
          <w:sz w:val="21"/>
          <w:szCs w:val="21"/>
          <w:bdr w:val="none" w:sz="0" w:space="0" w:color="auto" w:frame="1"/>
        </w:rPr>
        <w:t>one</w:t>
      </w:r>
      <w:r w:rsidRPr="003E78A4">
        <w:rPr>
          <w:rFonts w:ascii="Helvetica" w:eastAsia="Times New Roman" w:hAnsi="Helvetica" w:cs="Helvetica"/>
          <w:color w:val="333333"/>
          <w:sz w:val="21"/>
          <w:szCs w:val="21"/>
        </w:rPr>
        <w:t xml:space="preserve"> of the three case studies listed below, which can be found in your textbook. Evaluate the case of your choice, and respond to each of the questions below using both theory and practical managerial thinking as well as supporting research. </w:t>
      </w:r>
    </w:p>
    <w:p w:rsidR="003E78A4" w:rsidRPr="003E78A4" w:rsidRDefault="003E78A4" w:rsidP="003E78A4">
      <w:pPr>
        <w:spacing w:after="0" w:line="240" w:lineRule="auto"/>
        <w:rPr>
          <w:rFonts w:ascii="Helvetica" w:eastAsia="Times New Roman" w:hAnsi="Helvetica" w:cs="Helvetica"/>
          <w:color w:val="333333"/>
          <w:sz w:val="21"/>
          <w:szCs w:val="21"/>
        </w:rPr>
      </w:pPr>
      <w:r w:rsidRPr="003E78A4">
        <w:rPr>
          <w:rFonts w:ascii="Helvetica" w:eastAsia="Times New Roman" w:hAnsi="Helvetica" w:cs="Helvetica"/>
          <w:color w:val="333333"/>
          <w:sz w:val="21"/>
          <w:szCs w:val="21"/>
          <w:u w:val="single"/>
        </w:rPr>
        <w:t>Option 1: Nike (pp. 30–31)</w:t>
      </w:r>
      <w:r w:rsidRPr="003E78A4">
        <w:rPr>
          <w:rFonts w:ascii="Helvetica" w:eastAsia="Times New Roman" w:hAnsi="Helvetica" w:cs="Helvetica"/>
          <w:color w:val="333333"/>
          <w:sz w:val="21"/>
          <w:szCs w:val="21"/>
        </w:rPr>
        <w:t xml:space="preserve"> </w:t>
      </w:r>
    </w:p>
    <w:p w:rsidR="003E78A4" w:rsidRPr="003E78A4" w:rsidRDefault="003E78A4" w:rsidP="003E78A4">
      <w:pPr>
        <w:numPr>
          <w:ilvl w:val="0"/>
          <w:numId w:val="1"/>
        </w:numPr>
        <w:spacing w:after="0" w:line="240" w:lineRule="auto"/>
        <w:ind w:left="0"/>
        <w:rPr>
          <w:rFonts w:ascii="Helvetica" w:eastAsia="Times New Roman" w:hAnsi="Helvetica" w:cs="Helvetica"/>
          <w:color w:val="333333"/>
          <w:sz w:val="21"/>
          <w:szCs w:val="21"/>
        </w:rPr>
      </w:pPr>
      <w:r w:rsidRPr="003E78A4">
        <w:rPr>
          <w:rFonts w:ascii="Helvetica" w:eastAsia="Times New Roman" w:hAnsi="Helvetica" w:cs="Helvetica"/>
          <w:color w:val="333333"/>
          <w:sz w:val="21"/>
          <w:szCs w:val="21"/>
        </w:rPr>
        <w:t xml:space="preserve">How has the industry in which Nike resides been doing over the last 5 years? </w:t>
      </w:r>
    </w:p>
    <w:p w:rsidR="003E78A4" w:rsidRPr="003E78A4" w:rsidRDefault="003E78A4" w:rsidP="003E78A4">
      <w:pPr>
        <w:numPr>
          <w:ilvl w:val="0"/>
          <w:numId w:val="1"/>
        </w:numPr>
        <w:spacing w:after="0" w:line="240" w:lineRule="auto"/>
        <w:ind w:left="0"/>
        <w:rPr>
          <w:rFonts w:ascii="Helvetica" w:eastAsia="Times New Roman" w:hAnsi="Helvetica" w:cs="Helvetica"/>
          <w:color w:val="333333"/>
          <w:sz w:val="21"/>
          <w:szCs w:val="21"/>
        </w:rPr>
      </w:pPr>
      <w:r w:rsidRPr="003E78A4">
        <w:rPr>
          <w:rFonts w:ascii="Helvetica" w:eastAsia="Times New Roman" w:hAnsi="Helvetica" w:cs="Helvetica"/>
          <w:color w:val="333333"/>
          <w:sz w:val="21"/>
          <w:szCs w:val="21"/>
        </w:rPr>
        <w:t xml:space="preserve">What are the pros, cons, and risks associated with Nike’s core marketing strategy? How have they managed to develop a strong customer relationship with their target market? </w:t>
      </w:r>
    </w:p>
    <w:p w:rsidR="003E78A4" w:rsidRPr="003E78A4" w:rsidRDefault="003E78A4" w:rsidP="003E78A4">
      <w:pPr>
        <w:numPr>
          <w:ilvl w:val="0"/>
          <w:numId w:val="1"/>
        </w:numPr>
        <w:spacing w:after="0" w:line="240" w:lineRule="auto"/>
        <w:ind w:left="0"/>
        <w:rPr>
          <w:rFonts w:ascii="Helvetica" w:eastAsia="Times New Roman" w:hAnsi="Helvetica" w:cs="Helvetica"/>
          <w:color w:val="333333"/>
          <w:sz w:val="21"/>
          <w:szCs w:val="21"/>
        </w:rPr>
      </w:pPr>
      <w:r w:rsidRPr="003E78A4">
        <w:rPr>
          <w:rFonts w:ascii="Helvetica" w:eastAsia="Times New Roman" w:hAnsi="Helvetica" w:cs="Helvetica"/>
          <w:color w:val="333333"/>
          <w:sz w:val="21"/>
          <w:szCs w:val="21"/>
        </w:rPr>
        <w:t xml:space="preserve">Who are the top three competitors of Nike, and what are their advantages/disadvantages with respect to their product/service development? </w:t>
      </w:r>
    </w:p>
    <w:p w:rsidR="003E78A4" w:rsidRPr="003E78A4" w:rsidRDefault="003E78A4" w:rsidP="003E78A4">
      <w:pPr>
        <w:numPr>
          <w:ilvl w:val="0"/>
          <w:numId w:val="1"/>
        </w:numPr>
        <w:spacing w:after="0" w:line="240" w:lineRule="auto"/>
        <w:ind w:left="0"/>
        <w:rPr>
          <w:rFonts w:ascii="Helvetica" w:eastAsia="Times New Roman" w:hAnsi="Helvetica" w:cs="Helvetica"/>
          <w:color w:val="333333"/>
          <w:sz w:val="21"/>
          <w:szCs w:val="21"/>
        </w:rPr>
      </w:pPr>
      <w:r w:rsidRPr="003E78A4">
        <w:rPr>
          <w:rFonts w:ascii="Helvetica" w:eastAsia="Times New Roman" w:hAnsi="Helvetica" w:cs="Helvetica"/>
          <w:color w:val="333333"/>
          <w:sz w:val="21"/>
          <w:szCs w:val="21"/>
        </w:rPr>
        <w:t xml:space="preserve">Looking at the competitors you discussed in question #3, what would you recommend as being the next steps for these competitors and, subsequently, the next steps for Nike to combat these competitors? </w:t>
      </w:r>
    </w:p>
    <w:p w:rsidR="003E78A4" w:rsidRDefault="003E78A4"/>
    <w:p w:rsidR="003E78A4" w:rsidRDefault="003E78A4"/>
    <w:sectPr w:rsidR="003E78A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amp;quo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8C02FFA"/>
    <w:multiLevelType w:val="multilevel"/>
    <w:tmpl w:val="9A0EAE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8A4"/>
    <w:rsid w:val="003E78A4"/>
    <w:rsid w:val="006F5403"/>
    <w:rsid w:val="00762B5D"/>
    <w:rsid w:val="00986A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8D09BF"/>
  <w15:chartTrackingRefBased/>
  <w15:docId w15:val="{F74BBE74-0EF2-4137-B2D9-36324ABB8C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9928022">
      <w:bodyDiv w:val="1"/>
      <w:marLeft w:val="0"/>
      <w:marRight w:val="0"/>
      <w:marTop w:val="0"/>
      <w:marBottom w:val="0"/>
      <w:divBdr>
        <w:top w:val="none" w:sz="0" w:space="0" w:color="auto"/>
        <w:left w:val="none" w:sz="0" w:space="0" w:color="auto"/>
        <w:bottom w:val="none" w:sz="0" w:space="0" w:color="auto"/>
        <w:right w:val="none" w:sz="0" w:space="0" w:color="auto"/>
      </w:divBdr>
    </w:div>
    <w:div w:id="876158264">
      <w:bodyDiv w:val="1"/>
      <w:marLeft w:val="0"/>
      <w:marRight w:val="0"/>
      <w:marTop w:val="0"/>
      <w:marBottom w:val="0"/>
      <w:divBdr>
        <w:top w:val="none" w:sz="0" w:space="0" w:color="auto"/>
        <w:left w:val="none" w:sz="0" w:space="0" w:color="auto"/>
        <w:bottom w:val="none" w:sz="0" w:space="0" w:color="auto"/>
        <w:right w:val="none" w:sz="0" w:space="0" w:color="auto"/>
      </w:divBdr>
    </w:div>
    <w:div w:id="1187209422">
      <w:bodyDiv w:val="1"/>
      <w:marLeft w:val="0"/>
      <w:marRight w:val="0"/>
      <w:marTop w:val="0"/>
      <w:marBottom w:val="0"/>
      <w:divBdr>
        <w:top w:val="none" w:sz="0" w:space="0" w:color="auto"/>
        <w:left w:val="none" w:sz="0" w:space="0" w:color="auto"/>
        <w:bottom w:val="none" w:sz="0" w:space="0" w:color="auto"/>
        <w:right w:val="none" w:sz="0" w:space="0" w:color="auto"/>
      </w:divBdr>
    </w:div>
    <w:div w:id="1452475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8</Pages>
  <Words>2964</Words>
  <Characters>16895</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tamara pugh</dc:creator>
  <cp:keywords/>
  <dc:description/>
  <cp:lastModifiedBy>tamara pugh</cp:lastModifiedBy>
  <cp:revision>1</cp:revision>
  <dcterms:created xsi:type="dcterms:W3CDTF">2018-10-16T02:15:00Z</dcterms:created>
  <dcterms:modified xsi:type="dcterms:W3CDTF">2018-10-16T02:30:00Z</dcterms:modified>
</cp:coreProperties>
</file>